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7" w:rsidRDefault="00B25D07" w:rsidP="008A733F">
      <w:pPr>
        <w:widowControl w:val="0"/>
        <w:spacing w:after="0"/>
        <w:ind w:left="5812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Вносится Правительством Российской Федерации</w:t>
      </w:r>
    </w:p>
    <w:p w:rsidR="00B25D07" w:rsidRDefault="00B25D07" w:rsidP="008A733F">
      <w:pPr>
        <w:widowControl w:val="0"/>
        <w:spacing w:after="0"/>
        <w:ind w:left="6237"/>
        <w:rPr>
          <w:rFonts w:ascii="Times New Roman" w:hAnsi="Times New Roman"/>
          <w:sz w:val="30"/>
          <w:szCs w:val="30"/>
          <w:lang w:eastAsia="ru-RU"/>
        </w:rPr>
      </w:pPr>
    </w:p>
    <w:p w:rsidR="00B25D07" w:rsidRDefault="00B25D07" w:rsidP="008A733F">
      <w:pPr>
        <w:widowControl w:val="0"/>
        <w:spacing w:after="0"/>
        <w:ind w:left="6237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Проект </w:t>
      </w:r>
    </w:p>
    <w:p w:rsidR="00B25D07" w:rsidRDefault="00B25D07" w:rsidP="008A733F">
      <w:pPr>
        <w:widowControl w:val="0"/>
        <w:spacing w:before="840" w:after="0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ФЕДЕРАЛЬНЫЙ ЗАКОН</w:t>
      </w:r>
    </w:p>
    <w:p w:rsidR="00B25D07" w:rsidRDefault="00B25D07" w:rsidP="008A733F">
      <w:pPr>
        <w:widowControl w:val="0"/>
        <w:spacing w:before="760"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 внесении изменений в </w:t>
      </w:r>
      <w:r w:rsidR="00D00EDB">
        <w:rPr>
          <w:rFonts w:ascii="Times New Roman" w:hAnsi="Times New Roman"/>
          <w:b/>
          <w:sz w:val="30"/>
          <w:szCs w:val="30"/>
        </w:rPr>
        <w:t>статьи 80 и 88 части первой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B25D07" w:rsidRPr="00B25D07" w:rsidRDefault="00B25D07" w:rsidP="008A733F">
      <w:pPr>
        <w:widowControl w:val="0"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Налогового кодекса Российской Федерации (в части совершенствования налогового администрирования)</w:t>
      </w:r>
    </w:p>
    <w:p w:rsidR="00B25D07" w:rsidRDefault="00B25D07" w:rsidP="008A733F">
      <w:pPr>
        <w:widowControl w:val="0"/>
        <w:spacing w:before="960"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1</w:t>
      </w:r>
    </w:p>
    <w:p w:rsidR="00B25D07" w:rsidRPr="00EB1BEA" w:rsidRDefault="00B25D07" w:rsidP="008A733F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 xml:space="preserve">Внести в часть первую Налогового кодекса Российской Федерации </w:t>
      </w:r>
      <w:r w:rsidRPr="00EB1BEA">
        <w:rPr>
          <w:rFonts w:ascii="Times New Roman" w:hAnsi="Times New Roman"/>
          <w:bCs/>
          <w:sz w:val="30"/>
          <w:szCs w:val="30"/>
        </w:rPr>
        <w:t>(</w:t>
      </w:r>
      <w:r w:rsidRPr="00B25D07">
        <w:rPr>
          <w:rFonts w:ascii="Times New Roman" w:hAnsi="Times New Roman"/>
          <w:bCs/>
          <w:sz w:val="30"/>
          <w:szCs w:val="30"/>
        </w:rPr>
        <w:t xml:space="preserve">Собрание законодательства Российской Федерации,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1998,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31, </w:t>
      </w:r>
      <w:r w:rsidR="00EB1BEA">
        <w:rPr>
          <w:rFonts w:ascii="Times New Roman" w:hAnsi="Times New Roman"/>
          <w:bCs/>
          <w:sz w:val="30"/>
          <w:szCs w:val="30"/>
        </w:rPr>
        <w:br/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ст. 3824; 1999,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28, ст. 3487; </w:t>
      </w:r>
      <w:r w:rsidR="00EB1BEA" w:rsidRPr="00EB1BEA">
        <w:rPr>
          <w:rFonts w:ascii="Times New Roman" w:hAnsi="Times New Roman"/>
          <w:bCs/>
          <w:sz w:val="30"/>
          <w:szCs w:val="30"/>
        </w:rPr>
        <w:t>2001, №</w:t>
      </w:r>
      <w:r w:rsidR="00EB1BEA">
        <w:rPr>
          <w:rFonts w:ascii="Times New Roman" w:hAnsi="Times New Roman"/>
          <w:bCs/>
          <w:sz w:val="30"/>
          <w:szCs w:val="30"/>
        </w:rPr>
        <w:t xml:space="preserve"> 53</w:t>
      </w:r>
      <w:r w:rsidR="00EB1BEA" w:rsidRPr="00EB1BEA">
        <w:rPr>
          <w:rFonts w:ascii="Times New Roman" w:hAnsi="Times New Roman"/>
          <w:bCs/>
          <w:sz w:val="30"/>
          <w:szCs w:val="30"/>
        </w:rPr>
        <w:t>, ст. 5016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EB1BEA" w:rsidRPr="00EB1BEA">
        <w:rPr>
          <w:rFonts w:ascii="Times New Roman" w:hAnsi="Times New Roman"/>
          <w:bCs/>
          <w:sz w:val="30"/>
          <w:szCs w:val="30"/>
        </w:rPr>
        <w:t>2003, № 23, ст. 2174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EB1BEA" w:rsidRPr="00EB1BEA">
        <w:rPr>
          <w:rFonts w:ascii="Times New Roman" w:hAnsi="Times New Roman"/>
          <w:bCs/>
          <w:sz w:val="30"/>
          <w:szCs w:val="30"/>
        </w:rPr>
        <w:t>2004, № 27, ст. 2711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2006,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31, ст. 3436; </w:t>
      </w:r>
      <w:r w:rsidR="00EB1BEA" w:rsidRPr="00EB1BEA">
        <w:rPr>
          <w:rFonts w:ascii="Times New Roman" w:hAnsi="Times New Roman"/>
          <w:bCs/>
          <w:sz w:val="30"/>
          <w:szCs w:val="30"/>
        </w:rPr>
        <w:t>2007, №</w:t>
      </w:r>
      <w:r w:rsidR="00EB1BEA">
        <w:rPr>
          <w:rFonts w:ascii="Times New Roman" w:hAnsi="Times New Roman"/>
          <w:bCs/>
          <w:sz w:val="30"/>
          <w:szCs w:val="30"/>
        </w:rPr>
        <w:t xml:space="preserve"> 1</w:t>
      </w:r>
      <w:r w:rsidR="00EB1BEA" w:rsidRPr="00EB1BEA">
        <w:rPr>
          <w:rFonts w:ascii="Times New Roman" w:hAnsi="Times New Roman"/>
          <w:bCs/>
          <w:sz w:val="30"/>
          <w:szCs w:val="30"/>
        </w:rPr>
        <w:t>, ст. 28</w:t>
      </w:r>
      <w:r w:rsidR="00EB1BEA">
        <w:rPr>
          <w:rFonts w:ascii="Times New Roman" w:hAnsi="Times New Roman"/>
          <w:bCs/>
          <w:sz w:val="30"/>
          <w:szCs w:val="30"/>
        </w:rPr>
        <w:t xml:space="preserve">, </w:t>
      </w:r>
      <w:r w:rsidR="00EB1BEA" w:rsidRPr="00EB1BEA">
        <w:rPr>
          <w:rFonts w:ascii="Times New Roman" w:hAnsi="Times New Roman"/>
          <w:bCs/>
          <w:sz w:val="30"/>
          <w:szCs w:val="30"/>
        </w:rPr>
        <w:t>31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2008, </w:t>
      </w:r>
      <w:r w:rsidR="00EB1BEA">
        <w:rPr>
          <w:rFonts w:ascii="Times New Roman" w:hAnsi="Times New Roman"/>
          <w:bCs/>
          <w:sz w:val="30"/>
          <w:szCs w:val="30"/>
        </w:rPr>
        <w:br/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48, ст. 5519; </w:t>
      </w:r>
      <w:r w:rsidR="00EB1BEA" w:rsidRPr="00EB1BEA">
        <w:rPr>
          <w:rFonts w:ascii="Times New Roman" w:hAnsi="Times New Roman"/>
          <w:bCs/>
          <w:sz w:val="30"/>
          <w:szCs w:val="30"/>
        </w:rPr>
        <w:t>2010, № 31, ст. 4198</w:t>
      </w:r>
      <w:r w:rsidR="00EB1BEA">
        <w:rPr>
          <w:rFonts w:ascii="Times New Roman" w:hAnsi="Times New Roman"/>
          <w:bCs/>
          <w:sz w:val="30"/>
          <w:szCs w:val="30"/>
        </w:rPr>
        <w:t>;</w:t>
      </w:r>
      <w:r w:rsidR="00EB1BEA" w:rsidRPr="00EB1BEA">
        <w:rPr>
          <w:rFonts w:ascii="Times New Roman" w:hAnsi="Times New Roman"/>
          <w:bCs/>
          <w:sz w:val="30"/>
          <w:szCs w:val="30"/>
        </w:rPr>
        <w:t xml:space="preserve"> № 48, ст. 6247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2011,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47, ст.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6611;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49, ст. 7014; </w:t>
      </w:r>
      <w:r w:rsidR="00EB1BEA" w:rsidRPr="00EB1BEA">
        <w:rPr>
          <w:rFonts w:ascii="Times New Roman" w:hAnsi="Times New Roman"/>
          <w:bCs/>
          <w:sz w:val="30"/>
          <w:szCs w:val="30"/>
        </w:rPr>
        <w:t>2012, № 27, ст. 3588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2013,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26, ст. 3207; </w:t>
      </w:r>
      <w:r w:rsidR="00EB1BEA" w:rsidRPr="00EB1BEA">
        <w:rPr>
          <w:rFonts w:ascii="Times New Roman" w:hAnsi="Times New Roman"/>
          <w:bCs/>
          <w:sz w:val="30"/>
          <w:szCs w:val="30"/>
        </w:rPr>
        <w:t>№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EB1BEA">
        <w:rPr>
          <w:rFonts w:ascii="Times New Roman" w:hAnsi="Times New Roman"/>
          <w:bCs/>
          <w:sz w:val="30"/>
          <w:szCs w:val="30"/>
        </w:rPr>
        <w:t>30</w:t>
      </w:r>
      <w:r w:rsidR="00EB1BEA" w:rsidRPr="00EB1BEA">
        <w:rPr>
          <w:rFonts w:ascii="Times New Roman" w:hAnsi="Times New Roman"/>
          <w:bCs/>
          <w:sz w:val="30"/>
          <w:szCs w:val="30"/>
        </w:rPr>
        <w:t>, ст. 4081</w:t>
      </w:r>
      <w:r w:rsidR="00EB1BEA">
        <w:rPr>
          <w:rFonts w:ascii="Times New Roman" w:hAnsi="Times New Roman"/>
          <w:bCs/>
          <w:sz w:val="30"/>
          <w:szCs w:val="30"/>
        </w:rPr>
        <w:t>;</w:t>
      </w:r>
      <w:r w:rsidR="00EB1BEA" w:rsidRPr="00EB1BEA">
        <w:rPr>
          <w:rFonts w:ascii="Times New Roman" w:hAnsi="Times New Roman"/>
          <w:bCs/>
          <w:sz w:val="30"/>
          <w:szCs w:val="30"/>
        </w:rPr>
        <w:t xml:space="preserve">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40, ст. 5037; 2014,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45, ст. </w:t>
      </w:r>
      <w:r w:rsidR="00EB1BEA" w:rsidRPr="00EB1BEA">
        <w:rPr>
          <w:rFonts w:ascii="Times New Roman" w:hAnsi="Times New Roman"/>
          <w:bCs/>
          <w:sz w:val="30"/>
          <w:szCs w:val="30"/>
        </w:rPr>
        <w:t>6157</w:t>
      </w:r>
      <w:r w:rsidR="00EB1BEA">
        <w:rPr>
          <w:rFonts w:ascii="Times New Roman" w:hAnsi="Times New Roman"/>
          <w:bCs/>
          <w:sz w:val="30"/>
          <w:szCs w:val="30"/>
        </w:rPr>
        <w:t xml:space="preserve">, 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6158;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48, ст.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6657; </w:t>
      </w:r>
      <w:r w:rsidR="00EB1BEA" w:rsidRPr="00EB1BEA">
        <w:rPr>
          <w:rFonts w:ascii="Times New Roman" w:hAnsi="Times New Roman"/>
          <w:bCs/>
          <w:sz w:val="30"/>
          <w:szCs w:val="30"/>
        </w:rPr>
        <w:t>2015, № 18, ст.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EB1BEA" w:rsidRPr="00EB1BEA">
        <w:rPr>
          <w:rFonts w:ascii="Times New Roman" w:hAnsi="Times New Roman"/>
          <w:bCs/>
          <w:sz w:val="30"/>
          <w:szCs w:val="30"/>
        </w:rPr>
        <w:t>2616</w:t>
      </w:r>
      <w:r w:rsidR="00EB1BEA">
        <w:rPr>
          <w:rFonts w:ascii="Times New Roman" w:hAnsi="Times New Roman"/>
          <w:bCs/>
          <w:sz w:val="30"/>
          <w:szCs w:val="30"/>
        </w:rPr>
        <w:t>; 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24, ст. 3377; 2016,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15, ст. 2063;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18, ст. 2506;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21782F">
        <w:rPr>
          <w:rFonts w:ascii="Times New Roman" w:hAnsi="Times New Roman"/>
          <w:bCs/>
          <w:sz w:val="30"/>
          <w:szCs w:val="30"/>
        </w:rPr>
        <w:t> 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27, ст. 4176, 4177; </w:t>
      </w:r>
      <w:r w:rsidR="00EB1BEA">
        <w:rPr>
          <w:rFonts w:ascii="Times New Roman" w:hAnsi="Times New Roman"/>
          <w:bCs/>
          <w:sz w:val="30"/>
          <w:szCs w:val="30"/>
        </w:rPr>
        <w:t>№</w:t>
      </w:r>
      <w:r w:rsidR="00D00EDB" w:rsidRPr="00D00EDB">
        <w:rPr>
          <w:rFonts w:ascii="Times New Roman" w:hAnsi="Times New Roman"/>
          <w:bCs/>
          <w:sz w:val="30"/>
          <w:szCs w:val="30"/>
        </w:rPr>
        <w:t xml:space="preserve"> 49, ст. 6844</w:t>
      </w:r>
      <w:r w:rsidR="00EB1BEA">
        <w:rPr>
          <w:rFonts w:ascii="Times New Roman" w:hAnsi="Times New Roman"/>
          <w:bCs/>
          <w:sz w:val="30"/>
          <w:szCs w:val="30"/>
        </w:rPr>
        <w:t xml:space="preserve">; </w:t>
      </w:r>
      <w:r w:rsidR="00D00EDB" w:rsidRPr="00EB1BEA">
        <w:rPr>
          <w:rFonts w:ascii="Times New Roman" w:hAnsi="Times New Roman"/>
          <w:bCs/>
          <w:sz w:val="30"/>
          <w:szCs w:val="30"/>
        </w:rPr>
        <w:t xml:space="preserve">2017, </w:t>
      </w:r>
      <w:r w:rsidR="00EB1BEA" w:rsidRPr="00EB1BEA">
        <w:rPr>
          <w:rFonts w:ascii="Times New Roman" w:hAnsi="Times New Roman"/>
          <w:bCs/>
          <w:sz w:val="30"/>
          <w:szCs w:val="30"/>
        </w:rPr>
        <w:t>№</w:t>
      </w:r>
      <w:r w:rsidR="00EB1BEA">
        <w:rPr>
          <w:rFonts w:ascii="Times New Roman" w:hAnsi="Times New Roman"/>
          <w:bCs/>
          <w:sz w:val="30"/>
          <w:szCs w:val="30"/>
        </w:rPr>
        <w:t xml:space="preserve"> 49, ст. 7307, 7313; </w:t>
      </w:r>
      <w:r w:rsidR="00D00EDB" w:rsidRPr="00EB1BEA">
        <w:rPr>
          <w:rFonts w:ascii="Times New Roman" w:hAnsi="Times New Roman"/>
          <w:bCs/>
          <w:sz w:val="30"/>
          <w:szCs w:val="30"/>
        </w:rPr>
        <w:t xml:space="preserve">2018, </w:t>
      </w:r>
      <w:r w:rsidR="00EB1BEA" w:rsidRPr="00EB1BEA">
        <w:rPr>
          <w:rFonts w:ascii="Times New Roman" w:hAnsi="Times New Roman"/>
          <w:bCs/>
          <w:sz w:val="30"/>
          <w:szCs w:val="30"/>
        </w:rPr>
        <w:t>№</w:t>
      </w:r>
      <w:r w:rsidR="00EB1BEA">
        <w:rPr>
          <w:rFonts w:ascii="Times New Roman" w:hAnsi="Times New Roman"/>
          <w:bCs/>
          <w:sz w:val="30"/>
          <w:szCs w:val="30"/>
        </w:rPr>
        <w:t xml:space="preserve"> 32, ст. 5095; </w:t>
      </w:r>
      <w:r w:rsidR="00EB1BEA" w:rsidRPr="00EB1BEA">
        <w:rPr>
          <w:rFonts w:ascii="Times New Roman" w:hAnsi="Times New Roman"/>
          <w:bCs/>
          <w:sz w:val="30"/>
          <w:szCs w:val="30"/>
        </w:rPr>
        <w:t>2019, №</w:t>
      </w:r>
      <w:r w:rsidR="00EB1BEA">
        <w:rPr>
          <w:rFonts w:ascii="Times New Roman" w:hAnsi="Times New Roman"/>
          <w:bCs/>
          <w:sz w:val="30"/>
          <w:szCs w:val="30"/>
        </w:rPr>
        <w:t xml:space="preserve"> 39, ст. 5375) </w:t>
      </w:r>
      <w:r w:rsidRPr="00B25D07">
        <w:rPr>
          <w:rFonts w:ascii="Times New Roman" w:hAnsi="Times New Roman"/>
          <w:sz w:val="30"/>
          <w:szCs w:val="30"/>
        </w:rPr>
        <w:t>следующие изменения:</w:t>
      </w:r>
    </w:p>
    <w:p w:rsidR="00B25D07" w:rsidRPr="00C754D9" w:rsidRDefault="00B25D07" w:rsidP="008A733F">
      <w:pPr>
        <w:widowControl w:val="0"/>
        <w:numPr>
          <w:ilvl w:val="0"/>
          <w:numId w:val="1"/>
        </w:numPr>
        <w:tabs>
          <w:tab w:val="left" w:pos="1093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54D9">
        <w:rPr>
          <w:rFonts w:ascii="Times New Roman" w:hAnsi="Times New Roman"/>
          <w:sz w:val="30"/>
          <w:szCs w:val="30"/>
          <w:shd w:val="clear" w:color="auto" w:fill="FFFFFF"/>
        </w:rPr>
        <w:t>в статье 80:</w:t>
      </w:r>
    </w:p>
    <w:p w:rsidR="00900346" w:rsidRDefault="00B25D07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25D0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а) </w:t>
      </w:r>
      <w:r w:rsidR="009003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B25D0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пункт</w:t>
      </w:r>
      <w:r w:rsidR="009003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B25D0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4</w:t>
      </w:r>
      <w:r w:rsidR="009003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:</w:t>
      </w:r>
    </w:p>
    <w:p w:rsidR="00900346" w:rsidRPr="00DC28D0" w:rsidRDefault="00900346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предложение первое и второе абз</w:t>
      </w:r>
      <w:r w:rsidR="00CE090F"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аца третьего дополнить словами </w:t>
      </w:r>
      <w:r w:rsid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«, если иное не предусмотрено пунктом 4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  <w:vertAlign w:val="superscript"/>
        </w:rPr>
        <w:t>1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настоящей статьи»;</w:t>
      </w:r>
    </w:p>
    <w:p w:rsidR="00900346" w:rsidRPr="00DC28D0" w:rsidRDefault="00900346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абзац шестой дополнить словами «, если иное не предусмотрено пунктом 4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  <w:vertAlign w:val="superscript"/>
        </w:rPr>
        <w:t>1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настоящей статьи»;</w:t>
      </w:r>
    </w:p>
    <w:p w:rsidR="00B25D07" w:rsidRPr="00B25D07" w:rsidRDefault="00B25D07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25D0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дополнить абзацем следующего содержания:</w:t>
      </w:r>
    </w:p>
    <w:p w:rsidR="00B25D07" w:rsidRPr="00B25D07" w:rsidRDefault="00B25D07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 xml:space="preserve">«В случае, если при представлении налоговой декларации (расчета) установлено хотя бы одно из обстоятельств, указанных в </w:t>
      </w:r>
      <w:r w:rsidR="00BC078E" w:rsidRPr="00DC28D0">
        <w:rPr>
          <w:rFonts w:ascii="Times New Roman" w:hAnsi="Times New Roman"/>
          <w:sz w:val="30"/>
          <w:szCs w:val="30"/>
        </w:rPr>
        <w:t xml:space="preserve">подпунктах </w:t>
      </w:r>
      <w:r w:rsidR="00DC28D0">
        <w:rPr>
          <w:rFonts w:ascii="Times New Roman" w:hAnsi="Times New Roman"/>
          <w:sz w:val="30"/>
          <w:szCs w:val="30"/>
        </w:rPr>
        <w:br/>
      </w:r>
      <w:r w:rsidR="00BC078E" w:rsidRPr="00DC28D0">
        <w:rPr>
          <w:rFonts w:ascii="Times New Roman" w:hAnsi="Times New Roman"/>
          <w:sz w:val="30"/>
          <w:szCs w:val="30"/>
        </w:rPr>
        <w:t xml:space="preserve">1 - </w:t>
      </w:r>
      <w:r w:rsidR="004B1BDA" w:rsidRPr="00DC28D0">
        <w:rPr>
          <w:rFonts w:ascii="Times New Roman" w:hAnsi="Times New Roman"/>
          <w:sz w:val="30"/>
          <w:szCs w:val="30"/>
        </w:rPr>
        <w:t>6</w:t>
      </w:r>
      <w:r w:rsidR="00EC3B4C">
        <w:rPr>
          <w:rFonts w:ascii="Times New Roman" w:hAnsi="Times New Roman"/>
          <w:sz w:val="30"/>
          <w:szCs w:val="30"/>
        </w:rPr>
        <w:t xml:space="preserve"> пункта</w:t>
      </w:r>
      <w:r w:rsidRPr="00B25D07">
        <w:rPr>
          <w:rFonts w:ascii="Times New Roman" w:hAnsi="Times New Roman"/>
          <w:sz w:val="30"/>
          <w:szCs w:val="30"/>
        </w:rPr>
        <w:t xml:space="preserve"> 4</w:t>
      </w:r>
      <w:r w:rsidRPr="00B25D07">
        <w:rPr>
          <w:rFonts w:ascii="Times New Roman" w:hAnsi="Times New Roman"/>
          <w:sz w:val="30"/>
          <w:szCs w:val="30"/>
          <w:vertAlign w:val="superscript"/>
        </w:rPr>
        <w:t>1</w:t>
      </w:r>
      <w:r w:rsidRPr="00B25D07">
        <w:rPr>
          <w:rFonts w:ascii="Times New Roman" w:hAnsi="Times New Roman"/>
          <w:sz w:val="30"/>
          <w:szCs w:val="30"/>
        </w:rPr>
        <w:t xml:space="preserve"> настоящей статьи, налоговый орган отказывает в принятии </w:t>
      </w:r>
      <w:r w:rsidRPr="00B25D07">
        <w:rPr>
          <w:rFonts w:ascii="Times New Roman" w:hAnsi="Times New Roman"/>
          <w:sz w:val="30"/>
          <w:szCs w:val="30"/>
        </w:rPr>
        <w:lastRenderedPageBreak/>
        <w:t>такой налоговой декларации (расчета), о чем сообщается налогоплательщику (плательщику сбора, плательщику страховых взносов, налоговому агенту).»;</w:t>
      </w:r>
    </w:p>
    <w:p w:rsidR="00B25D07" w:rsidRPr="00B25D07" w:rsidRDefault="00BC078E" w:rsidP="008A733F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дополнить пункт</w:t>
      </w:r>
      <w:r w:rsidR="00DC4547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м</w:t>
      </w:r>
      <w:r w:rsidR="00DC4547">
        <w:rPr>
          <w:rFonts w:ascii="Times New Roman" w:hAnsi="Times New Roman"/>
          <w:sz w:val="30"/>
          <w:szCs w:val="30"/>
        </w:rPr>
        <w:t>и</w:t>
      </w:r>
      <w:r w:rsidR="00B25D07" w:rsidRPr="00B25D07">
        <w:rPr>
          <w:rFonts w:ascii="Times New Roman" w:hAnsi="Times New Roman"/>
          <w:sz w:val="30"/>
          <w:szCs w:val="30"/>
        </w:rPr>
        <w:t xml:space="preserve"> 4</w:t>
      </w:r>
      <w:r w:rsidR="00B25D07" w:rsidRPr="00B25D07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DC4547" w:rsidRPr="00D53B68">
        <w:rPr>
          <w:rFonts w:ascii="Times New Roman" w:hAnsi="Times New Roman"/>
          <w:sz w:val="30"/>
          <w:szCs w:val="30"/>
        </w:rPr>
        <w:t>и 4</w:t>
      </w:r>
      <w:r w:rsidR="00DC4547" w:rsidRPr="00D53B68">
        <w:rPr>
          <w:rFonts w:ascii="Times New Roman" w:hAnsi="Times New Roman"/>
          <w:sz w:val="30"/>
          <w:szCs w:val="30"/>
          <w:vertAlign w:val="superscript"/>
        </w:rPr>
        <w:t>2</w:t>
      </w:r>
      <w:r w:rsidR="00DC4547">
        <w:rPr>
          <w:rFonts w:ascii="Times New Roman" w:hAnsi="Times New Roman"/>
          <w:sz w:val="30"/>
          <w:szCs w:val="30"/>
        </w:rPr>
        <w:t xml:space="preserve"> </w:t>
      </w:r>
      <w:r w:rsidR="00B25D07" w:rsidRPr="00DC4547">
        <w:rPr>
          <w:rFonts w:ascii="Times New Roman" w:hAnsi="Times New Roman"/>
          <w:sz w:val="30"/>
          <w:szCs w:val="30"/>
        </w:rPr>
        <w:t>следующего</w:t>
      </w:r>
      <w:r w:rsidR="00B25D07" w:rsidRPr="00B25D07">
        <w:rPr>
          <w:rFonts w:ascii="Times New Roman" w:hAnsi="Times New Roman"/>
          <w:sz w:val="30"/>
          <w:szCs w:val="30"/>
        </w:rPr>
        <w:t xml:space="preserve"> содержания:</w:t>
      </w:r>
    </w:p>
    <w:p w:rsidR="00B25D07" w:rsidRPr="00B25D07" w:rsidRDefault="00B25D0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>«4</w:t>
      </w:r>
      <w:r w:rsidRPr="00B25D07">
        <w:rPr>
          <w:rFonts w:ascii="Times New Roman" w:hAnsi="Times New Roman"/>
          <w:sz w:val="30"/>
          <w:szCs w:val="30"/>
          <w:vertAlign w:val="superscript"/>
        </w:rPr>
        <w:t>1</w:t>
      </w:r>
      <w:r w:rsidRPr="00B25D07">
        <w:rPr>
          <w:rFonts w:ascii="Times New Roman" w:hAnsi="Times New Roman"/>
          <w:sz w:val="30"/>
          <w:szCs w:val="30"/>
        </w:rPr>
        <w:t xml:space="preserve">. Налоговая декларация (расчет) не считается представленной налогоплательщиком (плательщиком сбора, плательщиком </w:t>
      </w:r>
      <w:r w:rsidR="00900346" w:rsidRPr="00DC28D0">
        <w:rPr>
          <w:rFonts w:ascii="Times New Roman" w:hAnsi="Times New Roman"/>
          <w:sz w:val="30"/>
          <w:szCs w:val="30"/>
        </w:rPr>
        <w:t>страховых</w:t>
      </w:r>
      <w:r w:rsidR="00900346">
        <w:rPr>
          <w:rFonts w:ascii="Times New Roman" w:hAnsi="Times New Roman"/>
          <w:sz w:val="30"/>
          <w:szCs w:val="30"/>
        </w:rPr>
        <w:t xml:space="preserve"> </w:t>
      </w:r>
      <w:r w:rsidRPr="00B25D07">
        <w:rPr>
          <w:rFonts w:ascii="Times New Roman" w:hAnsi="Times New Roman"/>
          <w:sz w:val="30"/>
          <w:szCs w:val="30"/>
        </w:rPr>
        <w:t>взносов, налоговым агентом), если при проведении камеральной налоговой проверки на основе такой налоговой декларации (расчета) установлено хотя бы одно из следующих обстоятельств:</w:t>
      </w:r>
    </w:p>
    <w:p w:rsidR="00C03945" w:rsidRDefault="00B25D0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 xml:space="preserve">1) </w:t>
      </w:r>
      <w:r w:rsidR="00C03945">
        <w:rPr>
          <w:rFonts w:ascii="Times New Roman" w:hAnsi="Times New Roman"/>
          <w:sz w:val="30"/>
          <w:szCs w:val="30"/>
        </w:rPr>
        <w:t xml:space="preserve">в ходе проведения в соответствии со статьей 90 настоящего Кодекса мероприятий налогового контроля установлен факт подписания и (или) представления такой налоговой декларации (расчета) неуполномоченным в соответствии </w:t>
      </w:r>
      <w:r w:rsidR="001646E3">
        <w:rPr>
          <w:rFonts w:ascii="Times New Roman" w:hAnsi="Times New Roman"/>
          <w:sz w:val="30"/>
          <w:szCs w:val="30"/>
        </w:rPr>
        <w:t xml:space="preserve">с </w:t>
      </w:r>
      <w:r w:rsidR="00C03945">
        <w:rPr>
          <w:rFonts w:ascii="Times New Roman" w:hAnsi="Times New Roman"/>
          <w:sz w:val="30"/>
          <w:szCs w:val="30"/>
        </w:rPr>
        <w:t>пунктом 5 настоящей статьи и (или) стать</w:t>
      </w:r>
      <w:r w:rsidR="00EC100C">
        <w:rPr>
          <w:rFonts w:ascii="Times New Roman" w:hAnsi="Times New Roman"/>
          <w:sz w:val="30"/>
          <w:szCs w:val="30"/>
        </w:rPr>
        <w:t>ей</w:t>
      </w:r>
      <w:r w:rsidR="00C03945">
        <w:rPr>
          <w:rFonts w:ascii="Times New Roman" w:hAnsi="Times New Roman"/>
          <w:sz w:val="30"/>
          <w:szCs w:val="30"/>
        </w:rPr>
        <w:t xml:space="preserve"> 29 настоящего Кодекса</w:t>
      </w:r>
      <w:r w:rsidR="007C734E" w:rsidRPr="007C734E">
        <w:rPr>
          <w:rFonts w:ascii="Times New Roman" w:hAnsi="Times New Roman"/>
          <w:sz w:val="30"/>
          <w:szCs w:val="30"/>
        </w:rPr>
        <w:t xml:space="preserve"> </w:t>
      </w:r>
      <w:r w:rsidR="007C734E">
        <w:rPr>
          <w:rFonts w:ascii="Times New Roman" w:hAnsi="Times New Roman"/>
          <w:sz w:val="30"/>
          <w:szCs w:val="30"/>
        </w:rPr>
        <w:t>лицом</w:t>
      </w:r>
      <w:r w:rsidR="00C03945">
        <w:rPr>
          <w:rFonts w:ascii="Times New Roman" w:hAnsi="Times New Roman"/>
          <w:sz w:val="30"/>
          <w:szCs w:val="30"/>
        </w:rPr>
        <w:t>;</w:t>
      </w:r>
    </w:p>
    <w:p w:rsidR="00B25D07" w:rsidRPr="00B25D07" w:rsidRDefault="000E601A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B25D07" w:rsidRPr="00B25D07">
        <w:rPr>
          <w:rFonts w:ascii="Times New Roman" w:hAnsi="Times New Roman"/>
          <w:sz w:val="30"/>
          <w:szCs w:val="30"/>
        </w:rPr>
        <w:t>) физическое лицо, имеющее право без доверенности действо</w:t>
      </w:r>
      <w:r w:rsidR="00BC078E">
        <w:rPr>
          <w:rFonts w:ascii="Times New Roman" w:hAnsi="Times New Roman"/>
          <w:sz w:val="30"/>
          <w:szCs w:val="30"/>
        </w:rPr>
        <w:t>вать от имени налогоплательщика</w:t>
      </w:r>
      <w:r w:rsidR="00DC28D0">
        <w:rPr>
          <w:color w:val="2E74B5"/>
          <w:sz w:val="28"/>
          <w:szCs w:val="28"/>
        </w:rPr>
        <w:t xml:space="preserve"> </w:t>
      </w:r>
      <w:r w:rsidR="00BC078E" w:rsidRPr="00DC28D0">
        <w:rPr>
          <w:rFonts w:ascii="Times New Roman" w:hAnsi="Times New Roman"/>
          <w:sz w:val="30"/>
          <w:szCs w:val="30"/>
        </w:rPr>
        <w:t>(плательщика сбора, плательщика страховых взносов, налогового агента)</w:t>
      </w:r>
      <w:r w:rsidR="00B25D07" w:rsidRPr="00DC28D0">
        <w:rPr>
          <w:rFonts w:ascii="Times New Roman" w:hAnsi="Times New Roman"/>
          <w:sz w:val="30"/>
          <w:szCs w:val="30"/>
        </w:rPr>
        <w:t xml:space="preserve">, </w:t>
      </w:r>
      <w:r w:rsidR="00BC078E" w:rsidRPr="00DC28D0">
        <w:rPr>
          <w:rFonts w:ascii="Times New Roman" w:hAnsi="Times New Roman"/>
          <w:sz w:val="30"/>
          <w:szCs w:val="30"/>
        </w:rPr>
        <w:t>подписавшее такую налоговую декларацию (расчет),</w:t>
      </w:r>
      <w:r w:rsidR="00BC078E">
        <w:rPr>
          <w:rFonts w:ascii="Times New Roman" w:hAnsi="Times New Roman"/>
          <w:sz w:val="30"/>
          <w:szCs w:val="30"/>
        </w:rPr>
        <w:t xml:space="preserve"> </w:t>
      </w:r>
      <w:r w:rsidR="00B25D07" w:rsidRPr="00B25D07">
        <w:rPr>
          <w:rFonts w:ascii="Times New Roman" w:hAnsi="Times New Roman"/>
          <w:sz w:val="30"/>
          <w:szCs w:val="30"/>
        </w:rPr>
        <w:t xml:space="preserve">дисквалифицировано на основании вступившего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B25D07">
        <w:rPr>
          <w:rFonts w:ascii="Times New Roman" w:hAnsi="Times New Roman"/>
          <w:sz w:val="30"/>
          <w:szCs w:val="30"/>
        </w:rPr>
        <w:t xml:space="preserve">в силу постановления по делу об административном правонарушении,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B25D07">
        <w:rPr>
          <w:rFonts w:ascii="Times New Roman" w:hAnsi="Times New Roman"/>
          <w:sz w:val="30"/>
          <w:szCs w:val="30"/>
        </w:rPr>
        <w:t xml:space="preserve">и срок, на который установлена дисквалификация, не истек ранее даты представления в налоговый орган </w:t>
      </w:r>
      <w:r w:rsidR="00BC078E">
        <w:rPr>
          <w:rFonts w:ascii="Times New Roman" w:hAnsi="Times New Roman"/>
          <w:sz w:val="30"/>
          <w:szCs w:val="30"/>
        </w:rPr>
        <w:t xml:space="preserve">такой </w:t>
      </w:r>
      <w:r w:rsidR="00B25D07" w:rsidRPr="00B25D07">
        <w:rPr>
          <w:rFonts w:ascii="Times New Roman" w:hAnsi="Times New Roman"/>
          <w:sz w:val="30"/>
          <w:szCs w:val="30"/>
        </w:rPr>
        <w:t>налоговой декларации (расчета);</w:t>
      </w:r>
    </w:p>
    <w:p w:rsidR="00B25D07" w:rsidRPr="00B25D07" w:rsidRDefault="005C01C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B25D07" w:rsidRPr="00B25D07">
        <w:rPr>
          <w:rFonts w:ascii="Times New Roman" w:hAnsi="Times New Roman"/>
          <w:sz w:val="30"/>
          <w:szCs w:val="30"/>
        </w:rPr>
        <w:t xml:space="preserve">) в Единый государственный реестр записей актов гражданского состояния внесена запись </w:t>
      </w:r>
      <w:r w:rsidR="00BC078E" w:rsidRPr="00DC28D0">
        <w:rPr>
          <w:rFonts w:ascii="Times New Roman" w:hAnsi="Times New Roman"/>
          <w:sz w:val="30"/>
          <w:szCs w:val="30"/>
        </w:rPr>
        <w:t>акта</w:t>
      </w:r>
      <w:r w:rsidR="00BC078E" w:rsidRPr="000E601A">
        <w:rPr>
          <w:rFonts w:ascii="Times New Roman" w:hAnsi="Times New Roman"/>
          <w:b/>
          <w:sz w:val="30"/>
          <w:szCs w:val="30"/>
        </w:rPr>
        <w:t xml:space="preserve"> </w:t>
      </w:r>
      <w:r w:rsidR="00B25D07" w:rsidRPr="005C01C7">
        <w:rPr>
          <w:rFonts w:ascii="Times New Roman" w:hAnsi="Times New Roman"/>
          <w:sz w:val="30"/>
          <w:szCs w:val="30"/>
        </w:rPr>
        <w:t>о</w:t>
      </w:r>
      <w:r w:rsidR="00B25D07" w:rsidRPr="00B25D07">
        <w:rPr>
          <w:rFonts w:ascii="Times New Roman" w:hAnsi="Times New Roman"/>
          <w:sz w:val="30"/>
          <w:szCs w:val="30"/>
        </w:rPr>
        <w:t xml:space="preserve"> смерти физического лица ранее даты представления в налоговый орган налоговой декларации (расчета)</w:t>
      </w:r>
      <w:r w:rsidR="00BC078E">
        <w:rPr>
          <w:rFonts w:ascii="Times New Roman" w:hAnsi="Times New Roman"/>
          <w:sz w:val="30"/>
          <w:szCs w:val="30"/>
        </w:rPr>
        <w:t>, подписанной таким физическим лицом</w:t>
      </w:r>
      <w:r w:rsidR="00B25D07" w:rsidRPr="00B25D07">
        <w:rPr>
          <w:rFonts w:ascii="Times New Roman" w:hAnsi="Times New Roman"/>
          <w:sz w:val="30"/>
          <w:szCs w:val="30"/>
        </w:rPr>
        <w:t>;</w:t>
      </w:r>
    </w:p>
    <w:p w:rsidR="00BC078E" w:rsidRPr="00DC28D0" w:rsidRDefault="005C01C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>4</w:t>
      </w:r>
      <w:r w:rsidR="00B25D07" w:rsidRPr="00DC28D0">
        <w:rPr>
          <w:rFonts w:ascii="Times New Roman" w:hAnsi="Times New Roman"/>
          <w:sz w:val="30"/>
          <w:szCs w:val="30"/>
        </w:rPr>
        <w:t xml:space="preserve">) </w:t>
      </w:r>
      <w:r w:rsidR="00DC4547" w:rsidRPr="00DC28D0">
        <w:rPr>
          <w:rFonts w:ascii="Times New Roman" w:hAnsi="Times New Roman"/>
          <w:sz w:val="30"/>
          <w:szCs w:val="30"/>
        </w:rPr>
        <w:t xml:space="preserve">в отношении налогоплательщика (плательщика сбора, плательщика страховых взносов, налогового агента), подавшего налоговую декларацию (расчет), </w:t>
      </w:r>
      <w:r w:rsidR="00B25D07" w:rsidRPr="00DC28D0">
        <w:rPr>
          <w:rFonts w:ascii="Times New Roman" w:hAnsi="Times New Roman"/>
          <w:sz w:val="30"/>
          <w:szCs w:val="30"/>
        </w:rPr>
        <w:t xml:space="preserve">в </w:t>
      </w:r>
      <w:r w:rsidR="00BC078E" w:rsidRPr="00DC28D0">
        <w:rPr>
          <w:rFonts w:ascii="Times New Roman" w:hAnsi="Times New Roman"/>
          <w:sz w:val="30"/>
          <w:szCs w:val="30"/>
        </w:rPr>
        <w:t>е</w:t>
      </w:r>
      <w:r w:rsidR="00B25D07" w:rsidRPr="00DC28D0">
        <w:rPr>
          <w:rFonts w:ascii="Times New Roman" w:hAnsi="Times New Roman"/>
          <w:sz w:val="30"/>
          <w:szCs w:val="30"/>
        </w:rPr>
        <w:t xml:space="preserve">диный государственный реестр юридических лиц внесена запись </w:t>
      </w:r>
      <w:r w:rsidR="00BC078E" w:rsidRPr="00DC28D0">
        <w:rPr>
          <w:rFonts w:ascii="Times New Roman" w:hAnsi="Times New Roman"/>
          <w:sz w:val="30"/>
          <w:szCs w:val="30"/>
        </w:rPr>
        <w:t>о недостоверности содержащихся</w:t>
      </w:r>
      <w:r w:rsidR="0021782F">
        <w:rPr>
          <w:rFonts w:ascii="Times New Roman" w:hAnsi="Times New Roman"/>
          <w:sz w:val="30"/>
          <w:szCs w:val="30"/>
        </w:rPr>
        <w:t xml:space="preserve"> </w:t>
      </w:r>
      <w:r w:rsidR="00BC078E" w:rsidRPr="00DC28D0">
        <w:rPr>
          <w:rFonts w:ascii="Times New Roman" w:hAnsi="Times New Roman"/>
          <w:sz w:val="30"/>
          <w:szCs w:val="30"/>
        </w:rPr>
        <w:t xml:space="preserve">в едином государственном реестре юридических </w:t>
      </w:r>
      <w:r w:rsidR="00DC4547" w:rsidRPr="00DC28D0">
        <w:rPr>
          <w:rFonts w:ascii="Times New Roman" w:hAnsi="Times New Roman"/>
          <w:sz w:val="30"/>
          <w:szCs w:val="30"/>
        </w:rPr>
        <w:t>лиц сведений</w:t>
      </w:r>
      <w:r w:rsidR="0021782F">
        <w:rPr>
          <w:rFonts w:ascii="Times New Roman" w:hAnsi="Times New Roman"/>
          <w:sz w:val="30"/>
          <w:szCs w:val="30"/>
        </w:rPr>
        <w:t xml:space="preserve"> </w:t>
      </w:r>
      <w:r w:rsidR="00DC4547" w:rsidRPr="00DC28D0">
        <w:rPr>
          <w:rFonts w:ascii="Times New Roman" w:hAnsi="Times New Roman"/>
          <w:sz w:val="30"/>
          <w:szCs w:val="30"/>
        </w:rPr>
        <w:t>о юридическом лице в части недостоверности сведений о лице, имеющ</w:t>
      </w:r>
      <w:r w:rsidRPr="00DC28D0">
        <w:rPr>
          <w:rFonts w:ascii="Times New Roman" w:hAnsi="Times New Roman"/>
          <w:sz w:val="30"/>
          <w:szCs w:val="30"/>
        </w:rPr>
        <w:t>и</w:t>
      </w:r>
      <w:r w:rsidR="00DC4547" w:rsidRPr="00DC28D0">
        <w:rPr>
          <w:rFonts w:ascii="Times New Roman" w:hAnsi="Times New Roman"/>
          <w:sz w:val="30"/>
          <w:szCs w:val="30"/>
        </w:rPr>
        <w:t>м право без доверенности действовать от имени такого юридического лица</w:t>
      </w:r>
      <w:r w:rsidRPr="00DC28D0">
        <w:rPr>
          <w:rFonts w:ascii="Times New Roman" w:hAnsi="Times New Roman"/>
          <w:sz w:val="30"/>
          <w:szCs w:val="30"/>
        </w:rPr>
        <w:t>, ранее даты представления в налоговый орган такой налоговой декларации (расчета);</w:t>
      </w:r>
    </w:p>
    <w:p w:rsidR="00B25D07" w:rsidRPr="00DC28D0" w:rsidRDefault="005C01C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>5</w:t>
      </w:r>
      <w:r w:rsidR="00B25D07" w:rsidRPr="00DC28D0">
        <w:rPr>
          <w:rFonts w:ascii="Times New Roman" w:hAnsi="Times New Roman"/>
          <w:sz w:val="30"/>
          <w:szCs w:val="30"/>
        </w:rPr>
        <w:t xml:space="preserve">) </w:t>
      </w:r>
      <w:r w:rsidR="00DC4547" w:rsidRPr="00DC28D0">
        <w:rPr>
          <w:rFonts w:ascii="Times New Roman" w:hAnsi="Times New Roman"/>
          <w:sz w:val="30"/>
          <w:szCs w:val="30"/>
        </w:rPr>
        <w:t xml:space="preserve">в отношении налогоплательщика (плательщика сбора, плательщика страховых взносов, налогового агента) </w:t>
      </w:r>
      <w:r w:rsidR="00B25D07" w:rsidRPr="00DC28D0">
        <w:rPr>
          <w:rFonts w:ascii="Times New Roman" w:hAnsi="Times New Roman"/>
          <w:sz w:val="30"/>
          <w:szCs w:val="30"/>
        </w:rPr>
        <w:t xml:space="preserve">в </w:t>
      </w:r>
      <w:r w:rsidR="00DC4547" w:rsidRPr="00DC28D0">
        <w:rPr>
          <w:rFonts w:ascii="Times New Roman" w:hAnsi="Times New Roman"/>
          <w:sz w:val="30"/>
          <w:szCs w:val="30"/>
        </w:rPr>
        <w:t>е</w:t>
      </w:r>
      <w:r w:rsidR="00B25D07" w:rsidRPr="00DC28D0">
        <w:rPr>
          <w:rFonts w:ascii="Times New Roman" w:hAnsi="Times New Roman"/>
          <w:sz w:val="30"/>
          <w:szCs w:val="30"/>
        </w:rPr>
        <w:t xml:space="preserve">диный государственный реестр юридических лиц внесена запись об исключении юридического лица из </w:t>
      </w:r>
      <w:r w:rsidR="00DC4547" w:rsidRPr="00DC28D0">
        <w:rPr>
          <w:rFonts w:ascii="Times New Roman" w:hAnsi="Times New Roman"/>
          <w:sz w:val="30"/>
          <w:szCs w:val="30"/>
        </w:rPr>
        <w:lastRenderedPageBreak/>
        <w:t>е</w:t>
      </w:r>
      <w:r w:rsidR="00B25D07" w:rsidRPr="00DC28D0">
        <w:rPr>
          <w:rFonts w:ascii="Times New Roman" w:hAnsi="Times New Roman"/>
          <w:sz w:val="30"/>
          <w:szCs w:val="30"/>
        </w:rPr>
        <w:t>диного государственного реестра юридических лиц или</w:t>
      </w:r>
      <w:r w:rsidR="00DC4547" w:rsidRPr="00DC28D0">
        <w:rPr>
          <w:rFonts w:ascii="Times New Roman" w:hAnsi="Times New Roman"/>
          <w:sz w:val="30"/>
          <w:szCs w:val="30"/>
        </w:rPr>
        <w:t xml:space="preserve"> запись</w:t>
      </w:r>
      <w:r w:rsidR="00B25D07" w:rsidRPr="00DC28D0">
        <w:rPr>
          <w:rFonts w:ascii="Times New Roman" w:hAnsi="Times New Roman"/>
          <w:sz w:val="30"/>
          <w:szCs w:val="30"/>
        </w:rPr>
        <w:t xml:space="preserve"> о прекращении</w:t>
      </w:r>
      <w:r w:rsidR="00DC4547" w:rsidRPr="00DC28D0">
        <w:rPr>
          <w:rFonts w:ascii="Times New Roman" w:hAnsi="Times New Roman"/>
          <w:sz w:val="30"/>
          <w:szCs w:val="30"/>
        </w:rPr>
        <w:t xml:space="preserve"> деятельности</w:t>
      </w:r>
      <w:r w:rsidR="00B25D07" w:rsidRPr="00DC28D0">
        <w:rPr>
          <w:rFonts w:ascii="Times New Roman" w:hAnsi="Times New Roman"/>
          <w:sz w:val="30"/>
          <w:szCs w:val="30"/>
        </w:rPr>
        <w:t xml:space="preserve"> юридического лица ранее даты представления </w:t>
      </w:r>
      <w:r w:rsidR="00DC4547" w:rsidRPr="00DC28D0">
        <w:rPr>
          <w:rFonts w:ascii="Times New Roman" w:hAnsi="Times New Roman"/>
          <w:sz w:val="30"/>
          <w:szCs w:val="30"/>
        </w:rPr>
        <w:t xml:space="preserve">таким лицом </w:t>
      </w:r>
      <w:r w:rsidR="00B25D07" w:rsidRPr="00DC28D0">
        <w:rPr>
          <w:rFonts w:ascii="Times New Roman" w:hAnsi="Times New Roman"/>
          <w:sz w:val="30"/>
          <w:szCs w:val="30"/>
        </w:rPr>
        <w:t>в налоговый орган налоговой декларации (расчета);</w:t>
      </w:r>
    </w:p>
    <w:p w:rsidR="00B25D07" w:rsidRPr="00B25D07" w:rsidRDefault="005C01C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B25D07" w:rsidRPr="00B25D07">
        <w:rPr>
          <w:rFonts w:ascii="Times New Roman" w:hAnsi="Times New Roman"/>
          <w:sz w:val="30"/>
          <w:szCs w:val="30"/>
        </w:rPr>
        <w:t xml:space="preserve">) в </w:t>
      </w:r>
      <w:r w:rsidR="00DC4547">
        <w:rPr>
          <w:rFonts w:ascii="Times New Roman" w:hAnsi="Times New Roman"/>
          <w:sz w:val="30"/>
          <w:szCs w:val="30"/>
        </w:rPr>
        <w:t>е</w:t>
      </w:r>
      <w:r w:rsidR="00B25D07" w:rsidRPr="00B25D07">
        <w:rPr>
          <w:rFonts w:ascii="Times New Roman" w:hAnsi="Times New Roman"/>
          <w:sz w:val="30"/>
          <w:szCs w:val="30"/>
        </w:rPr>
        <w:t xml:space="preserve">диный государственный реестр индивидуальных предпринимателей внесена запись о прекращении физическим лицом деятельности в качестве индивидуального предпринимателя ранее даты представления </w:t>
      </w:r>
      <w:r w:rsidR="00DC4547" w:rsidRPr="00DC28D0">
        <w:rPr>
          <w:rFonts w:ascii="Times New Roman" w:hAnsi="Times New Roman"/>
          <w:sz w:val="30"/>
          <w:szCs w:val="30"/>
        </w:rPr>
        <w:t>им</w:t>
      </w:r>
      <w:r w:rsidR="00DC4547">
        <w:rPr>
          <w:rFonts w:ascii="Times New Roman" w:hAnsi="Times New Roman"/>
          <w:sz w:val="30"/>
          <w:szCs w:val="30"/>
        </w:rPr>
        <w:t xml:space="preserve"> </w:t>
      </w:r>
      <w:r w:rsidR="00B25D07" w:rsidRPr="00B25D07">
        <w:rPr>
          <w:rFonts w:ascii="Times New Roman" w:hAnsi="Times New Roman"/>
          <w:sz w:val="30"/>
          <w:szCs w:val="30"/>
        </w:rPr>
        <w:t xml:space="preserve">в налоговый орган налоговой декларации (расчета),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B25D07">
        <w:rPr>
          <w:rFonts w:ascii="Times New Roman" w:hAnsi="Times New Roman"/>
          <w:sz w:val="30"/>
          <w:szCs w:val="30"/>
        </w:rPr>
        <w:t xml:space="preserve">за исключением случаев, когда налоговая декларация (расчет) представлена за налоговый (отчетный) период, истекший до внесения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B25D07">
        <w:rPr>
          <w:rFonts w:ascii="Times New Roman" w:hAnsi="Times New Roman"/>
          <w:sz w:val="30"/>
          <w:szCs w:val="30"/>
        </w:rPr>
        <w:t xml:space="preserve">в </w:t>
      </w:r>
      <w:r w:rsidR="00DC4547">
        <w:rPr>
          <w:rFonts w:ascii="Times New Roman" w:hAnsi="Times New Roman"/>
          <w:sz w:val="30"/>
          <w:szCs w:val="30"/>
        </w:rPr>
        <w:t>е</w:t>
      </w:r>
      <w:r w:rsidR="00B25D07" w:rsidRPr="00B25D07">
        <w:rPr>
          <w:rFonts w:ascii="Times New Roman" w:hAnsi="Times New Roman"/>
          <w:sz w:val="30"/>
          <w:szCs w:val="30"/>
        </w:rPr>
        <w:t xml:space="preserve">диный государственный реестр индивидуальных предпринимателей записи о прекращении указанным физическим лицом деятельности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B25D07">
        <w:rPr>
          <w:rFonts w:ascii="Times New Roman" w:hAnsi="Times New Roman"/>
          <w:sz w:val="30"/>
          <w:szCs w:val="30"/>
        </w:rPr>
        <w:t>в качестве индивидуального предпринимателя.</w:t>
      </w:r>
    </w:p>
    <w:p w:rsidR="00B25D07" w:rsidRPr="00DC28D0" w:rsidRDefault="00DC454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>4</w:t>
      </w:r>
      <w:r w:rsidRPr="00DC28D0">
        <w:rPr>
          <w:rFonts w:ascii="Times New Roman" w:hAnsi="Times New Roman"/>
          <w:sz w:val="30"/>
          <w:szCs w:val="30"/>
          <w:vertAlign w:val="superscript"/>
        </w:rPr>
        <w:t>2</w:t>
      </w:r>
      <w:r w:rsidRPr="00DC28D0">
        <w:rPr>
          <w:rFonts w:ascii="Times New Roman" w:hAnsi="Times New Roman"/>
          <w:sz w:val="30"/>
          <w:szCs w:val="30"/>
        </w:rPr>
        <w:t xml:space="preserve">. </w:t>
      </w:r>
      <w:r w:rsidR="00B25D07" w:rsidRPr="00DC28D0">
        <w:rPr>
          <w:rFonts w:ascii="Times New Roman" w:hAnsi="Times New Roman"/>
          <w:sz w:val="30"/>
          <w:szCs w:val="30"/>
        </w:rPr>
        <w:t xml:space="preserve">При установлении хотя бы одного из обстоятельств, указанных в подпунктах 1 – </w:t>
      </w:r>
      <w:r w:rsidR="005C01C7" w:rsidRPr="00DC28D0">
        <w:rPr>
          <w:rFonts w:ascii="Times New Roman" w:hAnsi="Times New Roman"/>
          <w:sz w:val="30"/>
          <w:szCs w:val="30"/>
        </w:rPr>
        <w:t>6</w:t>
      </w:r>
      <w:r w:rsidR="00B25D07" w:rsidRPr="00DC28D0">
        <w:rPr>
          <w:rFonts w:ascii="Times New Roman" w:hAnsi="Times New Roman"/>
          <w:sz w:val="30"/>
          <w:szCs w:val="30"/>
        </w:rPr>
        <w:t xml:space="preserve"> пункта</w:t>
      </w:r>
      <w:r w:rsidRPr="00DC28D0">
        <w:rPr>
          <w:rFonts w:ascii="Times New Roman" w:hAnsi="Times New Roman"/>
          <w:sz w:val="30"/>
          <w:szCs w:val="30"/>
        </w:rPr>
        <w:t xml:space="preserve"> 4</w:t>
      </w:r>
      <w:r w:rsidRPr="00DC28D0">
        <w:rPr>
          <w:rFonts w:ascii="Times New Roman" w:hAnsi="Times New Roman"/>
          <w:sz w:val="30"/>
          <w:szCs w:val="30"/>
          <w:vertAlign w:val="superscript"/>
        </w:rPr>
        <w:t>1</w:t>
      </w:r>
      <w:r w:rsidRPr="00DC28D0">
        <w:rPr>
          <w:rFonts w:ascii="Times New Roman" w:hAnsi="Times New Roman"/>
          <w:sz w:val="30"/>
          <w:szCs w:val="30"/>
        </w:rPr>
        <w:t xml:space="preserve"> настоящей статьи</w:t>
      </w:r>
      <w:r w:rsidR="00B25D07" w:rsidRPr="00DC28D0">
        <w:rPr>
          <w:rFonts w:ascii="Times New Roman" w:hAnsi="Times New Roman"/>
          <w:sz w:val="30"/>
          <w:szCs w:val="30"/>
        </w:rPr>
        <w:t xml:space="preserve">, налоговый орган </w:t>
      </w:r>
      <w:r w:rsidR="00DC28D0">
        <w:rPr>
          <w:rFonts w:ascii="Times New Roman" w:hAnsi="Times New Roman"/>
          <w:sz w:val="30"/>
          <w:szCs w:val="30"/>
        </w:rPr>
        <w:br/>
      </w:r>
      <w:r w:rsidR="00B25D07" w:rsidRPr="00DC28D0">
        <w:rPr>
          <w:rFonts w:ascii="Times New Roman" w:hAnsi="Times New Roman"/>
          <w:sz w:val="30"/>
          <w:szCs w:val="30"/>
        </w:rPr>
        <w:t>не позднее пяти дней со дня установления такого обстоятельства обязан сообщить налогоплательщику (плательщику сбора, плательщику страховых взносов, налоговому агенту) о признании соответствующей налоговой декларации (расчета) непредставленной.</w:t>
      </w:r>
      <w:r w:rsidRPr="00DC28D0">
        <w:rPr>
          <w:rFonts w:ascii="Times New Roman" w:hAnsi="Times New Roman"/>
          <w:sz w:val="30"/>
          <w:szCs w:val="30"/>
        </w:rPr>
        <w:t>»;</w:t>
      </w:r>
    </w:p>
    <w:p w:rsidR="00B25D07" w:rsidRPr="00EB1BEA" w:rsidRDefault="00B25D07" w:rsidP="008A733F">
      <w:pPr>
        <w:widowControl w:val="0"/>
        <w:numPr>
          <w:ilvl w:val="0"/>
          <w:numId w:val="1"/>
        </w:numPr>
        <w:tabs>
          <w:tab w:val="left" w:pos="1093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1BEA">
        <w:rPr>
          <w:rFonts w:ascii="Times New Roman" w:hAnsi="Times New Roman"/>
          <w:sz w:val="30"/>
          <w:szCs w:val="30"/>
          <w:shd w:val="clear" w:color="auto" w:fill="FFFFFF"/>
        </w:rPr>
        <w:t>в статье 88:</w:t>
      </w:r>
    </w:p>
    <w:p w:rsidR="00A70549" w:rsidRDefault="00B25D07" w:rsidP="008A7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 xml:space="preserve">а) </w:t>
      </w:r>
      <w:r w:rsidR="00A70549">
        <w:rPr>
          <w:rFonts w:ascii="Times New Roman" w:hAnsi="Times New Roman"/>
          <w:sz w:val="30"/>
          <w:szCs w:val="30"/>
        </w:rPr>
        <w:t xml:space="preserve">в </w:t>
      </w:r>
      <w:r w:rsidRPr="00B25D07">
        <w:rPr>
          <w:rFonts w:ascii="Times New Roman" w:hAnsi="Times New Roman"/>
          <w:sz w:val="30"/>
          <w:szCs w:val="30"/>
        </w:rPr>
        <w:t>пункт</w:t>
      </w:r>
      <w:r w:rsidR="00A70549">
        <w:rPr>
          <w:rFonts w:ascii="Times New Roman" w:hAnsi="Times New Roman"/>
          <w:sz w:val="30"/>
          <w:szCs w:val="30"/>
        </w:rPr>
        <w:t>е</w:t>
      </w:r>
      <w:r w:rsidRPr="00B25D07">
        <w:rPr>
          <w:rFonts w:ascii="Times New Roman" w:hAnsi="Times New Roman"/>
          <w:sz w:val="30"/>
          <w:szCs w:val="30"/>
        </w:rPr>
        <w:t xml:space="preserve"> 6</w:t>
      </w:r>
      <w:r w:rsidR="00A70549">
        <w:rPr>
          <w:rFonts w:ascii="Times New Roman" w:hAnsi="Times New Roman"/>
          <w:sz w:val="30"/>
          <w:szCs w:val="30"/>
        </w:rPr>
        <w:t>:</w:t>
      </w:r>
    </w:p>
    <w:p w:rsidR="00A70549" w:rsidRPr="00DC28D0" w:rsidRDefault="00A70549" w:rsidP="008A7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 xml:space="preserve">после слов «применены налоговые льготы,» дополнить </w:t>
      </w:r>
      <w:r w:rsidR="00DC28D0">
        <w:rPr>
          <w:rFonts w:ascii="Times New Roman" w:hAnsi="Times New Roman"/>
          <w:sz w:val="30"/>
          <w:szCs w:val="30"/>
        </w:rPr>
        <w:br/>
      </w:r>
      <w:r w:rsidRPr="00DC28D0">
        <w:rPr>
          <w:rFonts w:ascii="Times New Roman" w:hAnsi="Times New Roman"/>
          <w:sz w:val="30"/>
          <w:szCs w:val="30"/>
        </w:rPr>
        <w:t xml:space="preserve">словами «об отраженных в налоговой декларации (расчете) </w:t>
      </w:r>
      <w:r w:rsidR="00DC28D0">
        <w:rPr>
          <w:rFonts w:ascii="Times New Roman" w:hAnsi="Times New Roman"/>
          <w:sz w:val="30"/>
          <w:szCs w:val="30"/>
        </w:rPr>
        <w:br/>
      </w:r>
      <w:r w:rsidRPr="00DC28D0">
        <w:rPr>
          <w:rFonts w:ascii="Times New Roman" w:hAnsi="Times New Roman"/>
          <w:sz w:val="30"/>
          <w:szCs w:val="30"/>
        </w:rPr>
        <w:t xml:space="preserve">операциях, не подлежащих налогообложению (освобождаемых </w:t>
      </w:r>
      <w:r w:rsidR="00DC28D0">
        <w:rPr>
          <w:rFonts w:ascii="Times New Roman" w:hAnsi="Times New Roman"/>
          <w:sz w:val="30"/>
          <w:szCs w:val="30"/>
        </w:rPr>
        <w:br/>
      </w:r>
      <w:r w:rsidRPr="00DC28D0">
        <w:rPr>
          <w:rFonts w:ascii="Times New Roman" w:hAnsi="Times New Roman"/>
          <w:sz w:val="30"/>
          <w:szCs w:val="30"/>
        </w:rPr>
        <w:t xml:space="preserve">от налогообложения),», после слов «такие налоговые льготы» дополнить словами «, осуществление операций, не подлежащих </w:t>
      </w:r>
      <w:r w:rsidRPr="00DC28D0">
        <w:rPr>
          <w:rFonts w:ascii="Times New Roman" w:hAnsi="Times New Roman"/>
          <w:sz w:val="30"/>
          <w:szCs w:val="30"/>
          <w:shd w:val="clear" w:color="auto" w:fill="FFFFFF"/>
        </w:rPr>
        <w:t>налогообложению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(</w:t>
      </w:r>
      <w:r w:rsidRPr="00DC28D0">
        <w:rPr>
          <w:rFonts w:ascii="Times New Roman" w:hAnsi="Times New Roman"/>
          <w:sz w:val="30"/>
          <w:szCs w:val="30"/>
          <w:shd w:val="clear" w:color="auto" w:fill="FFFFFF"/>
        </w:rPr>
        <w:t>освобождаемых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от </w:t>
      </w:r>
      <w:r w:rsidRPr="00DC28D0">
        <w:rPr>
          <w:rFonts w:ascii="Times New Roman" w:hAnsi="Times New Roman"/>
          <w:sz w:val="30"/>
          <w:szCs w:val="30"/>
          <w:shd w:val="clear" w:color="auto" w:fill="FFFFFF"/>
        </w:rPr>
        <w:t>налогообложения</w:t>
      </w:r>
      <w:r w:rsidRPr="00DC28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</w:t>
      </w:r>
      <w:r w:rsidRPr="00DC28D0">
        <w:rPr>
          <w:rFonts w:ascii="Times New Roman" w:hAnsi="Times New Roman"/>
          <w:sz w:val="30"/>
          <w:szCs w:val="30"/>
        </w:rPr>
        <w:t>»;</w:t>
      </w:r>
    </w:p>
    <w:p w:rsidR="00A70549" w:rsidRPr="00DC28D0" w:rsidRDefault="00A70549" w:rsidP="008A7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>дополнить абзацем следующего содержания:</w:t>
      </w:r>
    </w:p>
    <w:p w:rsidR="00B25D07" w:rsidRPr="00B25D07" w:rsidRDefault="00B25D07" w:rsidP="008A733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>«Налогоплательщик вправе представить пояснения в виде реес</w:t>
      </w:r>
      <w:r w:rsidR="00A70549">
        <w:rPr>
          <w:rFonts w:ascii="Times New Roman" w:hAnsi="Times New Roman"/>
          <w:sz w:val="30"/>
          <w:szCs w:val="30"/>
        </w:rPr>
        <w:t xml:space="preserve">тра подтверждающих документов. </w:t>
      </w:r>
      <w:r w:rsidR="00DC0E36">
        <w:rPr>
          <w:rFonts w:ascii="Times New Roman" w:hAnsi="Times New Roman"/>
          <w:sz w:val="30"/>
          <w:szCs w:val="30"/>
        </w:rPr>
        <w:t>Ф</w:t>
      </w:r>
      <w:r w:rsidRPr="00B25D07">
        <w:rPr>
          <w:rFonts w:ascii="Times New Roman" w:hAnsi="Times New Roman"/>
          <w:sz w:val="30"/>
          <w:szCs w:val="30"/>
        </w:rPr>
        <w:t>орма и порядок</w:t>
      </w:r>
      <w:r w:rsidR="00DC28D0">
        <w:rPr>
          <w:rFonts w:ascii="Times New Roman" w:hAnsi="Times New Roman"/>
          <w:sz w:val="30"/>
          <w:szCs w:val="30"/>
        </w:rPr>
        <w:t xml:space="preserve"> заполнения</w:t>
      </w:r>
      <w:r w:rsidR="00DC0E36">
        <w:rPr>
          <w:rFonts w:ascii="Times New Roman" w:hAnsi="Times New Roman"/>
          <w:sz w:val="30"/>
          <w:szCs w:val="30"/>
        </w:rPr>
        <w:t xml:space="preserve"> указанного реестра, а также формат </w:t>
      </w:r>
      <w:r w:rsidRPr="00B25D07">
        <w:rPr>
          <w:rFonts w:ascii="Times New Roman" w:hAnsi="Times New Roman"/>
          <w:sz w:val="30"/>
          <w:szCs w:val="30"/>
        </w:rPr>
        <w:t xml:space="preserve">и порядок представления </w:t>
      </w:r>
      <w:r w:rsidR="00DC0E36">
        <w:rPr>
          <w:rFonts w:ascii="Times New Roman" w:hAnsi="Times New Roman"/>
          <w:sz w:val="30"/>
          <w:szCs w:val="30"/>
        </w:rPr>
        <w:t>такого</w:t>
      </w:r>
      <w:r w:rsidR="00A70549">
        <w:rPr>
          <w:rFonts w:ascii="Times New Roman" w:hAnsi="Times New Roman"/>
          <w:sz w:val="30"/>
          <w:szCs w:val="30"/>
        </w:rPr>
        <w:t xml:space="preserve"> </w:t>
      </w:r>
      <w:r w:rsidRPr="00B25D07">
        <w:rPr>
          <w:rFonts w:ascii="Times New Roman" w:hAnsi="Times New Roman"/>
          <w:sz w:val="30"/>
          <w:szCs w:val="30"/>
        </w:rPr>
        <w:t xml:space="preserve">реестра </w:t>
      </w:r>
      <w:r w:rsidR="00D00EDB">
        <w:rPr>
          <w:rFonts w:ascii="Times New Roman" w:hAnsi="Times New Roman"/>
          <w:sz w:val="30"/>
          <w:szCs w:val="30"/>
        </w:rPr>
        <w:br/>
      </w:r>
      <w:r w:rsidRPr="00B25D07">
        <w:rPr>
          <w:rFonts w:ascii="Times New Roman" w:hAnsi="Times New Roman"/>
          <w:sz w:val="30"/>
          <w:szCs w:val="30"/>
        </w:rPr>
        <w:t xml:space="preserve">в электронной форме утверждаются федеральным органом исполнительной власти, уполномоченным по контролю и надзору </w:t>
      </w:r>
      <w:r w:rsidR="00D00EDB">
        <w:rPr>
          <w:rFonts w:ascii="Times New Roman" w:hAnsi="Times New Roman"/>
          <w:sz w:val="30"/>
          <w:szCs w:val="30"/>
        </w:rPr>
        <w:br/>
      </w:r>
      <w:r w:rsidRPr="00B25D07">
        <w:rPr>
          <w:rFonts w:ascii="Times New Roman" w:hAnsi="Times New Roman"/>
          <w:sz w:val="30"/>
          <w:szCs w:val="30"/>
        </w:rPr>
        <w:t>в области налогов и сборов.»;</w:t>
      </w:r>
    </w:p>
    <w:p w:rsidR="00B25D07" w:rsidRPr="00B25D07" w:rsidRDefault="00B25D07" w:rsidP="008A7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>б) пункт 9</w:t>
      </w:r>
      <w:r w:rsidRPr="00B25D07">
        <w:rPr>
          <w:rFonts w:ascii="Times New Roman" w:hAnsi="Times New Roman"/>
          <w:sz w:val="30"/>
          <w:szCs w:val="30"/>
          <w:vertAlign w:val="superscript"/>
        </w:rPr>
        <w:t>1</w:t>
      </w:r>
      <w:r w:rsidRPr="00B25D07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B25D07" w:rsidRPr="00B25D07" w:rsidRDefault="00B25D07" w:rsidP="008A7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>«9</w:t>
      </w:r>
      <w:r w:rsidRPr="00B25D07">
        <w:rPr>
          <w:rFonts w:ascii="Times New Roman" w:hAnsi="Times New Roman"/>
          <w:sz w:val="30"/>
          <w:szCs w:val="30"/>
          <w:vertAlign w:val="superscript"/>
        </w:rPr>
        <w:t>1</w:t>
      </w:r>
      <w:r w:rsidRPr="00B25D07">
        <w:rPr>
          <w:rFonts w:ascii="Times New Roman" w:hAnsi="Times New Roman"/>
          <w:sz w:val="30"/>
          <w:szCs w:val="30"/>
        </w:rPr>
        <w:t xml:space="preserve">. В случае, если до окончания камеральной налоговой проверки налогоплательщиком представлена уточненная налоговая декларация </w:t>
      </w:r>
      <w:r w:rsidRPr="00B25D07">
        <w:rPr>
          <w:rFonts w:ascii="Times New Roman" w:hAnsi="Times New Roman"/>
          <w:sz w:val="30"/>
          <w:szCs w:val="30"/>
        </w:rPr>
        <w:lastRenderedPageBreak/>
        <w:t xml:space="preserve">(расчет) в порядке, предусмотренном статьей 81 настоящего Кодекса, камеральная налоговая проверка ранее поданной </w:t>
      </w:r>
      <w:r w:rsidR="00AC76A4" w:rsidRPr="00DC28D0">
        <w:rPr>
          <w:rFonts w:ascii="Times New Roman" w:hAnsi="Times New Roman"/>
          <w:sz w:val="30"/>
          <w:szCs w:val="30"/>
        </w:rPr>
        <w:t>налоговой</w:t>
      </w:r>
      <w:r w:rsidR="00AC76A4">
        <w:rPr>
          <w:rFonts w:ascii="Times New Roman" w:hAnsi="Times New Roman"/>
          <w:sz w:val="30"/>
          <w:szCs w:val="30"/>
        </w:rPr>
        <w:t xml:space="preserve"> </w:t>
      </w:r>
      <w:r w:rsidRPr="00B25D07">
        <w:rPr>
          <w:rFonts w:ascii="Times New Roman" w:hAnsi="Times New Roman"/>
          <w:sz w:val="30"/>
          <w:szCs w:val="30"/>
        </w:rPr>
        <w:t>декларации (расчета) прекращается и начинается новая камеральная налоговая проверка на основе уточненной налоговой декл</w:t>
      </w:r>
      <w:r w:rsidR="00EB1BEA">
        <w:rPr>
          <w:rFonts w:ascii="Times New Roman" w:hAnsi="Times New Roman"/>
          <w:sz w:val="30"/>
          <w:szCs w:val="30"/>
        </w:rPr>
        <w:t>арации (расчета).</w:t>
      </w:r>
    </w:p>
    <w:p w:rsidR="00B25D07" w:rsidRPr="00B25D07" w:rsidRDefault="00B25D0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>Камеральная налоговая проверка на основе налоговой декларации (расчета), по которой налоговым органом в соответствии с пунктом 4</w:t>
      </w:r>
      <w:r w:rsidRPr="00B25D07">
        <w:rPr>
          <w:rFonts w:ascii="Times New Roman" w:hAnsi="Times New Roman"/>
          <w:sz w:val="30"/>
          <w:szCs w:val="30"/>
          <w:vertAlign w:val="superscript"/>
        </w:rPr>
        <w:t>1</w:t>
      </w:r>
      <w:r w:rsidRPr="00B25D07">
        <w:rPr>
          <w:rFonts w:ascii="Times New Roman" w:hAnsi="Times New Roman"/>
          <w:sz w:val="30"/>
          <w:szCs w:val="30"/>
        </w:rPr>
        <w:t xml:space="preserve"> статьи 80 настоящего Кодекса направлено налогоплательщику сообщение о том, что такая налоговая декларация (расчет) считается непредставленной, прекращается в день направления указанного сообщения.</w:t>
      </w:r>
    </w:p>
    <w:p w:rsidR="00AC76A4" w:rsidRPr="00DC28D0" w:rsidRDefault="0010529B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C28D0">
        <w:rPr>
          <w:rFonts w:ascii="Times New Roman" w:hAnsi="Times New Roman"/>
          <w:sz w:val="30"/>
          <w:szCs w:val="30"/>
        </w:rPr>
        <w:t>Если указанная в абзаце втором настоящего пункта налоговая декларация (расчет) были уточненными, то</w:t>
      </w:r>
      <w:r w:rsidR="00AC76A4" w:rsidRPr="00DC28D0">
        <w:rPr>
          <w:rFonts w:ascii="Times New Roman" w:hAnsi="Times New Roman"/>
          <w:sz w:val="30"/>
          <w:szCs w:val="30"/>
        </w:rPr>
        <w:t xml:space="preserve"> по ранее представленной </w:t>
      </w:r>
      <w:r w:rsidR="00DC28D0">
        <w:rPr>
          <w:rFonts w:ascii="Times New Roman" w:hAnsi="Times New Roman"/>
          <w:sz w:val="30"/>
          <w:szCs w:val="30"/>
        </w:rPr>
        <w:br/>
      </w:r>
      <w:r w:rsidR="00AC76A4" w:rsidRPr="00DC28D0">
        <w:rPr>
          <w:rFonts w:ascii="Times New Roman" w:hAnsi="Times New Roman"/>
          <w:sz w:val="30"/>
          <w:szCs w:val="30"/>
        </w:rPr>
        <w:t>в налоговый орган налогоплательщиком налоговой декларации (расчет</w:t>
      </w:r>
      <w:r w:rsidRPr="00DC28D0">
        <w:rPr>
          <w:rFonts w:ascii="Times New Roman" w:hAnsi="Times New Roman"/>
          <w:sz w:val="30"/>
          <w:szCs w:val="30"/>
        </w:rPr>
        <w:t>у</w:t>
      </w:r>
      <w:r w:rsidR="00AC76A4" w:rsidRPr="00DC28D0">
        <w:rPr>
          <w:rFonts w:ascii="Times New Roman" w:hAnsi="Times New Roman"/>
          <w:sz w:val="30"/>
          <w:szCs w:val="30"/>
        </w:rPr>
        <w:t>) камеральная налоговая проверка возобновляется. В этом случае, в срок проведения камеральной налоговой проверки по ранее представленной налоговой декларации (расчета) не включается срок камеральной налоговой проверки, прекращенной в соответствии с абзацем вторым настоящего пункта.</w:t>
      </w:r>
    </w:p>
    <w:p w:rsidR="00B25D07" w:rsidRDefault="00B25D07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B25D07">
        <w:rPr>
          <w:rFonts w:ascii="Times New Roman" w:hAnsi="Times New Roman"/>
          <w:sz w:val="30"/>
          <w:szCs w:val="30"/>
        </w:rPr>
        <w:t xml:space="preserve">Прекращение камеральной налоговой проверки означает прекращение всех действий налогового органа в отношении ранее поданной налоговой декларации (расчета). </w:t>
      </w:r>
      <w:r w:rsidRPr="0010529B">
        <w:rPr>
          <w:rFonts w:ascii="Times New Roman" w:hAnsi="Times New Roman"/>
          <w:sz w:val="30"/>
          <w:szCs w:val="30"/>
        </w:rPr>
        <w:t>При этом документы (сведения), полученные налоговым органом в рамках прекращенной камеральной налоговой проверки, могут быть использованы при проведении мероприятий налогового контроля в</w:t>
      </w:r>
      <w:r w:rsidR="00451258" w:rsidRPr="0010529B">
        <w:rPr>
          <w:rFonts w:ascii="Times New Roman" w:hAnsi="Times New Roman"/>
          <w:sz w:val="30"/>
          <w:szCs w:val="30"/>
        </w:rPr>
        <w:t xml:space="preserve"> отношении налогоплательщика.</w:t>
      </w:r>
      <w:r w:rsidR="00451258">
        <w:rPr>
          <w:rFonts w:ascii="Times New Roman" w:hAnsi="Times New Roman"/>
          <w:sz w:val="30"/>
          <w:szCs w:val="30"/>
        </w:rPr>
        <w:t>».</w:t>
      </w:r>
    </w:p>
    <w:p w:rsidR="0021782F" w:rsidRDefault="0021782F" w:rsidP="008A733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51258" w:rsidRPr="0021782F" w:rsidRDefault="00451258" w:rsidP="008A733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1782F">
        <w:rPr>
          <w:rFonts w:ascii="Times New Roman" w:hAnsi="Times New Roman"/>
          <w:b/>
          <w:sz w:val="30"/>
          <w:szCs w:val="30"/>
        </w:rPr>
        <w:t>Статья 2</w:t>
      </w:r>
    </w:p>
    <w:p w:rsidR="00451258" w:rsidRDefault="00AD0606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451258" w:rsidRPr="00DC28D0">
        <w:rPr>
          <w:rFonts w:ascii="Times New Roman" w:hAnsi="Times New Roman"/>
          <w:sz w:val="30"/>
          <w:szCs w:val="30"/>
        </w:rPr>
        <w:t>Настоящий Федеральный закон вступает в силу по истечении одного месяца со дня его официального опубликования.</w:t>
      </w:r>
    </w:p>
    <w:p w:rsidR="00AD0606" w:rsidRPr="00DC28D0" w:rsidRDefault="00AD0606" w:rsidP="008A733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1782F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Положения настоящего Федерального закона применяются </w:t>
      </w:r>
      <w:r>
        <w:rPr>
          <w:rFonts w:ascii="Times New Roman" w:hAnsi="Times New Roman"/>
          <w:sz w:val="30"/>
          <w:szCs w:val="30"/>
        </w:rPr>
        <w:br/>
        <w:t>в отношении налоговых деклараций (расчетов)</w:t>
      </w:r>
      <w:r w:rsidR="001A363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представленных после вступления в силу настоящего Федерального закона.</w:t>
      </w:r>
    </w:p>
    <w:p w:rsidR="00451258" w:rsidRDefault="00451258" w:rsidP="008A733F">
      <w:pPr>
        <w:spacing w:after="0"/>
        <w:ind w:left="851"/>
        <w:rPr>
          <w:rFonts w:ascii="Times New Roman" w:hAnsi="Times New Roman"/>
          <w:sz w:val="30"/>
          <w:szCs w:val="30"/>
        </w:rPr>
      </w:pPr>
    </w:p>
    <w:p w:rsidR="00451258" w:rsidRDefault="00451258" w:rsidP="008A733F">
      <w:pPr>
        <w:spacing w:after="0"/>
        <w:ind w:left="851"/>
        <w:rPr>
          <w:rFonts w:ascii="Times New Roman" w:hAnsi="Times New Roman"/>
          <w:sz w:val="30"/>
          <w:szCs w:val="30"/>
        </w:rPr>
      </w:pPr>
    </w:p>
    <w:p w:rsidR="00451258" w:rsidRDefault="00451258" w:rsidP="008A733F">
      <w:pPr>
        <w:spacing w:after="0"/>
        <w:ind w:left="851"/>
        <w:rPr>
          <w:rFonts w:ascii="Times New Roman" w:hAnsi="Times New Roman"/>
          <w:sz w:val="30"/>
          <w:szCs w:val="30"/>
        </w:rPr>
      </w:pPr>
    </w:p>
    <w:p w:rsidR="00451258" w:rsidRDefault="00451258" w:rsidP="008A733F">
      <w:pPr>
        <w:spacing w:after="0"/>
        <w:ind w:left="85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Президент</w:t>
      </w:r>
    </w:p>
    <w:p w:rsidR="00950777" w:rsidRDefault="00451258" w:rsidP="008A73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:rsidR="00950777" w:rsidRDefault="00950777" w:rsidP="008A733F">
      <w:pPr>
        <w:spacing w:after="1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50777" w:rsidRDefault="00950777" w:rsidP="008A733F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50777" w:rsidRDefault="00950777" w:rsidP="008A733F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50777" w:rsidRDefault="00950777" w:rsidP="008A733F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федерального закона «О внесении изменений в статьи 80 и 88 части первой Налогового кодекса Российской Федерации (в части совершенствования налогового администрирования)»</w:t>
      </w:r>
    </w:p>
    <w:p w:rsidR="00950777" w:rsidRDefault="00950777" w:rsidP="008A733F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Проект федерального закона «О внесении изменений в статьи 80 и 88 части первой Налогового кодекса Российской Федерации (в части совершенствования налогового администрирования)» (далее - законопроект) </w:t>
      </w:r>
      <w:r>
        <w:rPr>
          <w:rStyle w:val="pt-a0-000005"/>
          <w:color w:val="000000"/>
          <w:sz w:val="28"/>
          <w:szCs w:val="28"/>
        </w:rPr>
        <w:t>разработан с учётом анализа правоприменительной практики, выявившего необходимость совершенствования борьбы с формально правомерными действиями по представлению налоговых деклараций (расчётов) с целью неисполнения (неполного исполнения) обязанностей по уплате обязательных платежей, регулируемых Налоговым кодексом Российской Федерации (далее – Кодекс).</w:t>
      </w: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Для препятствования формально правомерным действиям по представлению налоговых деклараций (расчётов) с целью неисполнения (неполного исполнения) обязанностей по уплате обязательных платежей, регулируемых Кодексом, а также </w:t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4"/>
          <w:color w:val="000000"/>
          <w:sz w:val="28"/>
          <w:szCs w:val="28"/>
        </w:rPr>
        <w:t xml:space="preserve">в целях защиты прав добросовестных </w:t>
      </w:r>
      <w:r>
        <w:rPr>
          <w:rStyle w:val="pt-a0-000005"/>
          <w:color w:val="000000"/>
          <w:sz w:val="28"/>
          <w:szCs w:val="28"/>
        </w:rPr>
        <w:t xml:space="preserve">налогоплательщиков (плательщиков сборов, плательщиков страховых взносов, налоговых агентов) </w:t>
      </w:r>
      <w:r>
        <w:rPr>
          <w:rStyle w:val="pt-a0-000004"/>
          <w:color w:val="000000"/>
          <w:sz w:val="28"/>
          <w:szCs w:val="28"/>
        </w:rPr>
        <w:t>предлагается в статье 80 Кодекса определить закрытый перечень случаев, при которых налоговая декларация (расчёт) будет считаться непредставленной и при выявлении которых налоговый орган будет отказывать в её принятии.</w:t>
      </w: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Корреспондирующие изменения предусматриваются в статью 88 Кодекса.</w:t>
      </w: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Законопроект соответствует положениям </w:t>
      </w:r>
      <w:r>
        <w:rPr>
          <w:rStyle w:val="pt-a0-000004"/>
          <w:color w:val="000000"/>
          <w:sz w:val="28"/>
          <w:szCs w:val="28"/>
          <w:u w:val="single"/>
        </w:rPr>
        <w:t>Договора</w:t>
      </w:r>
      <w:r>
        <w:rPr>
          <w:rStyle w:val="pt-a0-000004"/>
          <w:color w:val="000000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Предлагаемые в законопроекте решения не окажут влияния </w:t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4"/>
          <w:color w:val="000000"/>
          <w:sz w:val="28"/>
          <w:szCs w:val="28"/>
        </w:rPr>
        <w:t>на достижение целей государственных программ Российской Федерации.</w:t>
      </w:r>
    </w:p>
    <w:p w:rsidR="00950777" w:rsidRDefault="00950777" w:rsidP="008A733F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51258" w:rsidRPr="00B25D07" w:rsidRDefault="00451258" w:rsidP="008A733F">
      <w:pPr>
        <w:spacing w:after="0"/>
        <w:rPr>
          <w:rFonts w:ascii="Times New Roman" w:hAnsi="Times New Roman"/>
          <w:sz w:val="30"/>
          <w:szCs w:val="30"/>
        </w:rPr>
      </w:pPr>
    </w:p>
    <w:sectPr w:rsidR="00451258" w:rsidRPr="00B25D07" w:rsidSect="0021782F">
      <w:headerReference w:type="default" r:id="rId7"/>
      <w:foot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05" w:rsidRDefault="00EB0C05" w:rsidP="00451258">
      <w:pPr>
        <w:spacing w:after="0" w:line="240" w:lineRule="auto"/>
      </w:pPr>
      <w:r>
        <w:separator/>
      </w:r>
    </w:p>
  </w:endnote>
  <w:endnote w:type="continuationSeparator" w:id="0">
    <w:p w:rsidR="00EB0C05" w:rsidRDefault="00EB0C05" w:rsidP="0045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7" w:rsidRDefault="00950777" w:rsidP="00950777">
    <w:pPr>
      <w:rPr>
        <w:rFonts w:asciiTheme="minorHAnsi" w:hAnsiTheme="minorHAnsi"/>
      </w:rPr>
    </w:pPr>
    <w:r>
      <w:t>Источник</w:t>
    </w:r>
    <w:r w:rsidRPr="00950777">
      <w:t xml:space="preserve">: </w:t>
    </w:r>
    <w:hyperlink r:id="rId1" w:anchor="npa=107860" w:history="1">
      <w:r>
        <w:rPr>
          <w:rStyle w:val="a4"/>
        </w:rPr>
        <w:t>https://regulation.gov.ru/projects/List/AdvancedSearch#npa=107860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7" w:rsidRDefault="00950777" w:rsidP="00950777">
    <w:pPr>
      <w:rPr>
        <w:rFonts w:asciiTheme="minorHAnsi" w:hAnsiTheme="minorHAnsi"/>
      </w:rPr>
    </w:pPr>
    <w:r>
      <w:t>Источник</w:t>
    </w:r>
    <w:r w:rsidRPr="00950777">
      <w:t xml:space="preserve">: </w:t>
    </w:r>
    <w:hyperlink r:id="rId1" w:anchor="npa=107860" w:history="1">
      <w:r>
        <w:rPr>
          <w:rStyle w:val="a4"/>
        </w:rPr>
        <w:t>https://regulation.gov.ru/projects/List/AdvancedSearch#npa=107860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05" w:rsidRDefault="00EB0C05" w:rsidP="00451258">
      <w:pPr>
        <w:spacing w:after="0" w:line="240" w:lineRule="auto"/>
      </w:pPr>
      <w:r>
        <w:separator/>
      </w:r>
    </w:p>
  </w:footnote>
  <w:footnote w:type="continuationSeparator" w:id="0">
    <w:p w:rsidR="00EB0C05" w:rsidRDefault="00EB0C05" w:rsidP="0045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58" w:rsidRDefault="00451258">
    <w:pPr>
      <w:pStyle w:val="a5"/>
      <w:jc w:val="center"/>
    </w:pPr>
    <w:fldSimple w:instr="PAGE   \* MERGEFORMAT">
      <w:r w:rsidR="00614AF4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D3D"/>
    <w:multiLevelType w:val="hybridMultilevel"/>
    <w:tmpl w:val="77209AE8"/>
    <w:lvl w:ilvl="0" w:tplc="04190011">
      <w:start w:val="1"/>
      <w:numFmt w:val="decimal"/>
      <w:lvlText w:val="%1)"/>
      <w:lvlJc w:val="left"/>
      <w:pPr>
        <w:ind w:left="6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7E439D6"/>
    <w:multiLevelType w:val="hybridMultilevel"/>
    <w:tmpl w:val="065C39A8"/>
    <w:lvl w:ilvl="0" w:tplc="B46C21EE">
      <w:start w:val="3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52"/>
    <w:rsid w:val="000356EE"/>
    <w:rsid w:val="00074E51"/>
    <w:rsid w:val="000C6FB2"/>
    <w:rsid w:val="000E601A"/>
    <w:rsid w:val="0010529B"/>
    <w:rsid w:val="00110CBF"/>
    <w:rsid w:val="001646E3"/>
    <w:rsid w:val="001A3635"/>
    <w:rsid w:val="0021782F"/>
    <w:rsid w:val="002E53B6"/>
    <w:rsid w:val="002E7A38"/>
    <w:rsid w:val="003125B4"/>
    <w:rsid w:val="00397145"/>
    <w:rsid w:val="003C584A"/>
    <w:rsid w:val="003D3EFD"/>
    <w:rsid w:val="00451258"/>
    <w:rsid w:val="00480B52"/>
    <w:rsid w:val="0049714F"/>
    <w:rsid w:val="00497E92"/>
    <w:rsid w:val="004B1BDA"/>
    <w:rsid w:val="004C3558"/>
    <w:rsid w:val="005C01C7"/>
    <w:rsid w:val="00614AF4"/>
    <w:rsid w:val="006357EA"/>
    <w:rsid w:val="00643654"/>
    <w:rsid w:val="00672C43"/>
    <w:rsid w:val="006A52B7"/>
    <w:rsid w:val="006D145D"/>
    <w:rsid w:val="0070437A"/>
    <w:rsid w:val="007B06C1"/>
    <w:rsid w:val="007C6BE5"/>
    <w:rsid w:val="007C734E"/>
    <w:rsid w:val="008A733F"/>
    <w:rsid w:val="00900346"/>
    <w:rsid w:val="00950777"/>
    <w:rsid w:val="00957735"/>
    <w:rsid w:val="00A00FF8"/>
    <w:rsid w:val="00A27F9A"/>
    <w:rsid w:val="00A55B3A"/>
    <w:rsid w:val="00A70549"/>
    <w:rsid w:val="00AC76A4"/>
    <w:rsid w:val="00AD0606"/>
    <w:rsid w:val="00B15592"/>
    <w:rsid w:val="00B25D07"/>
    <w:rsid w:val="00B36D68"/>
    <w:rsid w:val="00BA17DD"/>
    <w:rsid w:val="00BB3CF9"/>
    <w:rsid w:val="00BC078E"/>
    <w:rsid w:val="00C03945"/>
    <w:rsid w:val="00C754D9"/>
    <w:rsid w:val="00CE090F"/>
    <w:rsid w:val="00D00EDB"/>
    <w:rsid w:val="00D2233C"/>
    <w:rsid w:val="00D53B68"/>
    <w:rsid w:val="00DC0E36"/>
    <w:rsid w:val="00DC28D0"/>
    <w:rsid w:val="00DC4547"/>
    <w:rsid w:val="00E52130"/>
    <w:rsid w:val="00EA2D4D"/>
    <w:rsid w:val="00EB0C05"/>
    <w:rsid w:val="00EB1BEA"/>
    <w:rsid w:val="00EC100C"/>
    <w:rsid w:val="00EC3B4C"/>
    <w:rsid w:val="00EF4E3E"/>
    <w:rsid w:val="00F50A72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7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07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3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3EFD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125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5125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5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1258"/>
    <w:rPr>
      <w:rFonts w:ascii="Segoe UI" w:hAnsi="Segoe UI" w:cs="Segoe UI"/>
      <w:sz w:val="18"/>
      <w:szCs w:val="18"/>
    </w:rPr>
  </w:style>
  <w:style w:type="paragraph" w:customStyle="1" w:styleId="pt-a">
    <w:name w:val="pt-a"/>
    <w:basedOn w:val="a"/>
    <w:rsid w:val="00950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950777"/>
    <w:rPr>
      <w:rFonts w:cs="Times New Roman"/>
    </w:rPr>
  </w:style>
  <w:style w:type="paragraph" w:customStyle="1" w:styleId="pt-a-000003">
    <w:name w:val="pt-a-000003"/>
    <w:basedOn w:val="a"/>
    <w:rsid w:val="00950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50777"/>
    <w:rPr>
      <w:rFonts w:cs="Times New Roman"/>
    </w:rPr>
  </w:style>
  <w:style w:type="character" w:customStyle="1" w:styleId="pt-a0-000005">
    <w:name w:val="pt-a0-000005"/>
    <w:basedOn w:val="a0"/>
    <w:rsid w:val="00950777"/>
    <w:rPr>
      <w:rFonts w:cs="Times New Roman"/>
    </w:rPr>
  </w:style>
  <w:style w:type="character" w:customStyle="1" w:styleId="pt-a0-000006">
    <w:name w:val="pt-a0-000006"/>
    <w:basedOn w:val="a0"/>
    <w:rsid w:val="00950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ИВАН ВЛАДИМИРОВИЧ</dc:creator>
  <cp:lastModifiedBy>Ольга</cp:lastModifiedBy>
  <cp:revision>2</cp:revision>
  <cp:lastPrinted>2020-08-28T11:45:00Z</cp:lastPrinted>
  <dcterms:created xsi:type="dcterms:W3CDTF">2020-09-04T05:03:00Z</dcterms:created>
  <dcterms:modified xsi:type="dcterms:W3CDTF">2020-09-04T05:03:00Z</dcterms:modified>
</cp:coreProperties>
</file>