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15" w:rsidRPr="00717215" w:rsidRDefault="00717215" w:rsidP="00717215">
      <w:pPr>
        <w:spacing w:after="0" w:line="240" w:lineRule="auto"/>
        <w:jc w:val="center"/>
        <w:rPr>
          <w:rFonts w:ascii="Verdana" w:hAnsi="Verdana" w:cs="Times New Roman"/>
          <w:b/>
          <w:bCs/>
          <w:sz w:val="21"/>
          <w:szCs w:val="21"/>
          <w:lang w:eastAsia="ru-RU"/>
        </w:rPr>
      </w:pPr>
      <w:r w:rsidRPr="00717215">
        <w:rPr>
          <w:rFonts w:ascii="Arial" w:hAnsi="Arial" w:cs="Arial"/>
          <w:b/>
          <w:bCs/>
          <w:sz w:val="24"/>
          <w:szCs w:val="24"/>
          <w:lang w:eastAsia="ru-RU"/>
        </w:rPr>
        <w:t>МИНИСТЕРСТВО ЭКОНОМИЧЕСКОГО РАЗВИТИЯ РОССИЙСКОЙ ФЕДЕРАЦИИ</w:t>
      </w:r>
    </w:p>
    <w:p w:rsidR="00717215" w:rsidRPr="00717215" w:rsidRDefault="00717215" w:rsidP="00717215">
      <w:pPr>
        <w:spacing w:after="0" w:line="240" w:lineRule="auto"/>
        <w:jc w:val="center"/>
        <w:rPr>
          <w:rFonts w:ascii="Verdana" w:hAnsi="Verdana" w:cs="Times New Roman"/>
          <w:b/>
          <w:bCs/>
          <w:sz w:val="21"/>
          <w:szCs w:val="21"/>
          <w:lang w:eastAsia="ru-RU"/>
        </w:rPr>
      </w:pPr>
    </w:p>
    <w:p w:rsidR="00717215" w:rsidRPr="00717215" w:rsidRDefault="00717215" w:rsidP="00717215">
      <w:pPr>
        <w:spacing w:after="0" w:line="240" w:lineRule="auto"/>
        <w:jc w:val="center"/>
        <w:rPr>
          <w:rFonts w:ascii="Verdana" w:hAnsi="Verdana" w:cs="Times New Roman"/>
          <w:b/>
          <w:bCs/>
          <w:sz w:val="21"/>
          <w:szCs w:val="21"/>
          <w:lang w:eastAsia="ru-RU"/>
        </w:rPr>
      </w:pPr>
      <w:r w:rsidRPr="00717215">
        <w:rPr>
          <w:rFonts w:ascii="Arial" w:hAnsi="Arial" w:cs="Arial"/>
          <w:b/>
          <w:bCs/>
          <w:sz w:val="24"/>
          <w:szCs w:val="24"/>
          <w:lang w:eastAsia="ru-RU"/>
        </w:rPr>
        <w:t>ИНФОРМАЦИЯ</w:t>
      </w:r>
    </w:p>
    <w:p w:rsidR="003532AA" w:rsidRPr="00717215" w:rsidRDefault="003532AA" w:rsidP="00717215">
      <w:pPr>
        <w:pStyle w:val="2"/>
      </w:pPr>
    </w:p>
    <w:p w:rsidR="00717215" w:rsidRPr="00717215" w:rsidRDefault="00717215" w:rsidP="00717215">
      <w:pPr>
        <w:jc w:val="center"/>
        <w:rPr>
          <w:rFonts w:ascii="Arial" w:hAnsi="Arial" w:cs="Arial"/>
          <w:b/>
        </w:rPr>
      </w:pPr>
      <w:r w:rsidRPr="00717215">
        <w:rPr>
          <w:rFonts w:ascii="Arial" w:hAnsi="Arial" w:cs="Arial"/>
          <w:b/>
        </w:rPr>
        <w:t>от 11 сентября 2020 года</w:t>
      </w:r>
    </w:p>
    <w:p w:rsidR="00717215" w:rsidRDefault="00717215" w:rsidP="00717215">
      <w:pPr>
        <w:pStyle w:val="2"/>
        <w:rPr>
          <w:shd w:val="clear" w:color="auto" w:fill="FFFFFF"/>
        </w:rPr>
      </w:pPr>
      <w:r w:rsidRPr="00717215">
        <w:rPr>
          <w:shd w:val="clear" w:color="auto" w:fill="FFFFFF"/>
        </w:rPr>
        <w:t>Минэкономразвития предлагает продлить мораторий на плановые проверки малого бизнеса до конца 2021 года</w:t>
      </w:r>
    </w:p>
    <w:p w:rsid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t>Соответствующие положения содержатся в проекте закона-«спутника», разработанном Минэкономразвития, к Федеральному закону № 248-ФЗ «О государственном контроле (надзоре) и муниципальном контроле в Российской Федерации». Документ предполагает продление моратория для малого бизнеса на весь 2021 год.</w:t>
      </w:r>
    </w:p>
    <w:p w:rsid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t>«В марте этого года Правительство объявило мораторий на плановые проверки, кроме того, были существенно ограничены основания внеплановых проверок. За счет этого объемы контрольно-надзорной деятельности существенно сократились: в первом полугодии 2020 года было проведено на 46 % меньше проверок, чем за аналогичный период 2019 года. В первые месяцы мораторий количество проверок достигло исторического минимума. Сейчас мы видим стабилизацию ситуации. На следующий год мы планируем поддержать бизнес в логике ранее принятых решений Правительства», - рассказал статс-секретарь – заместитель министра экономического развития Алексей Херсонцев.</w:t>
      </w:r>
      <w:r w:rsidRPr="00717215">
        <w:rPr>
          <w:rFonts w:ascii="Arial" w:hAnsi="Arial" w:cs="Arial"/>
          <w:color w:val="000000"/>
          <w:sz w:val="24"/>
          <w:szCs w:val="24"/>
          <w:lang w:eastAsia="ru-RU"/>
        </w:rPr>
        <w:br/>
        <w:t> </w:t>
      </w:r>
      <w:r w:rsidRPr="00717215">
        <w:rPr>
          <w:rFonts w:ascii="Arial" w:hAnsi="Arial" w:cs="Arial"/>
          <w:color w:val="000000"/>
          <w:sz w:val="24"/>
          <w:szCs w:val="24"/>
          <w:lang w:eastAsia="ru-RU"/>
        </w:rPr>
        <w:br/>
        <w:t>Кроме того, проектом закона-«спутника» вносятся в более чем в 100 отраслевых законов по видам контроля (надзора). В их числе Федеральный закон № 52-ФЗ «О санитарно-эпидемиологическом благополучии населения», Федеральный закон № 69-ФЗ «О пожарной безопасности», Федеральный закон № 273-ФЗ «Об образовании в Российской Федерации», Федеральный закон № 196-ФЗ «О безопасности дорожного движения» и многие другие законы, регламентирующие осуществление отдельных видов контроля (надзора).</w:t>
      </w:r>
      <w:r w:rsidRPr="00717215">
        <w:rPr>
          <w:rFonts w:ascii="Arial" w:hAnsi="Arial" w:cs="Arial"/>
          <w:color w:val="000000"/>
          <w:sz w:val="24"/>
          <w:szCs w:val="24"/>
          <w:lang w:eastAsia="ru-RU"/>
        </w:rPr>
        <w:br/>
        <w:t> </w:t>
      </w:r>
      <w:r w:rsidRPr="00717215">
        <w:rPr>
          <w:rFonts w:ascii="Arial" w:hAnsi="Arial" w:cs="Arial"/>
          <w:color w:val="000000"/>
          <w:sz w:val="24"/>
          <w:szCs w:val="24"/>
          <w:lang w:eastAsia="ru-RU"/>
        </w:rPr>
        <w:br/>
        <w:t>Поправками в них закрепляются наименование вида контроля (надзора) и определяется уровень публичной власти на котором он осуществляется (федеральный, региональный и муниципальный). Также устанавливается предмет контроля. Это необходимо для того, чтобы положения отраслевых законов соответствовали закону № 248-ФЗ, который вступает в силу 1 июля 2021 года. По словам Алексея Херсонцева, закон-«спутник» закладывает основу для дальнейшей регламентации видов контроля (надзора). «На основании закона-«спутника» и тех изменений, которые вносятся в отраслевые законы по видам контроля, далее будет вестись подготовка положений о видах контроля. Всего будет подготовлено более 200 таких положений. Это ключевые документы, которыми будут руководствоваться инспекторы при проведении контрольно-надзорных мероприятий», - рассказал замглавы Минэкономразвития.</w:t>
      </w:r>
    </w:p>
    <w:p w:rsidR="00717215" w:rsidRP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lastRenderedPageBreak/>
        <w:t>Помимо норм в области контроля (надзора), проект закона-«спутника» также упрощает процедуры лицензирования, предусмотренные Федеральным закон № 99-ФЗ «О лицензировании отдельных видов деятельности». Последний распространяется на 52 вида лицензирования. Наиболее массовыми из них являются образовательная деятельность (120 тыс. лицензий), медицинская деятельность (103,5 тыс. лицензий), перевозки пассажиров автомобильным транспортом (64,8 тыс. лицензий) и фармацевтическая деятельность (55,4 тыс. лицензий).</w:t>
      </w:r>
    </w:p>
    <w:p w:rsidR="00717215" w:rsidRP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t>В частности, предусматривается сокращение сроков выдачи лицензий до 15-30 рабочих дней для отдельных видов лицензирования (их перечень будет утвержден Правительством).</w:t>
      </w:r>
    </w:p>
    <w:p w:rsidR="00717215" w:rsidRP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t>Закрепляется возможность приостанавливать действие лицензии не полностью, а в части в случае обнаружении контролирующим органом нарушений при выполнении отдельных работ, услуг, составляющих лицензируемый вид деятельности. Также, если при предоставлении лицензии будет выявлено несоответствие соискателя лицензии лицензионным требованиям в отношении части заявляемых им работ, услуг, предусматривается предоставление лицензии на те работы и услуги, в отношении которых несоответствия не выявлялись.</w:t>
      </w:r>
    </w:p>
    <w:p w:rsidR="00717215" w:rsidRPr="00717215" w:rsidRDefault="00717215" w:rsidP="00717215">
      <w:pPr>
        <w:shd w:val="clear" w:color="auto" w:fill="FFFFFF"/>
        <w:spacing w:before="100" w:beforeAutospacing="1" w:after="100" w:afterAutospacing="1" w:line="324" w:lineRule="atLeast"/>
        <w:ind w:firstLine="567"/>
        <w:jc w:val="both"/>
        <w:rPr>
          <w:rFonts w:ascii="Arial" w:hAnsi="Arial" w:cs="Arial"/>
          <w:color w:val="000000"/>
          <w:sz w:val="24"/>
          <w:szCs w:val="24"/>
          <w:lang w:eastAsia="ru-RU"/>
        </w:rPr>
      </w:pPr>
      <w:r w:rsidRPr="00717215">
        <w:rPr>
          <w:rFonts w:ascii="Arial" w:hAnsi="Arial" w:cs="Arial"/>
          <w:color w:val="000000"/>
          <w:sz w:val="24"/>
          <w:szCs w:val="24"/>
          <w:lang w:eastAsia="ru-RU"/>
        </w:rPr>
        <w:t>Наконец, в развитие перехода к реестровой модели в сфере лицензирования предусматривается оптимизация документооборота лицензирующих органов. «Все принимаемые лицензируемым органом решения и лицензионные дела переводятся полностью в электронный формат. Это существенно сократит документооборот и ускорит принятие решений. Речь идет более чем о 600 тысячах лицензий», - рассказал Алексей Херсонцев.</w:t>
      </w:r>
    </w:p>
    <w:p w:rsidR="00717215" w:rsidRPr="00717215" w:rsidRDefault="00717215" w:rsidP="00717215">
      <w:pPr>
        <w:pStyle w:val="2"/>
        <w:rPr>
          <w:b w:val="0"/>
          <w:lang w:val="en-US"/>
        </w:rPr>
      </w:pPr>
      <w:r w:rsidRPr="00717215">
        <w:rPr>
          <w:b w:val="0"/>
          <w:lang w:val="en-US"/>
        </w:rPr>
        <w:t>____________________________________________________________________</w:t>
      </w:r>
    </w:p>
    <w:sectPr w:rsidR="00717215" w:rsidRPr="00717215" w:rsidSect="00717215">
      <w:footerReference w:type="default" r:id="rId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1F4" w:rsidRDefault="002B01F4" w:rsidP="00717215">
      <w:pPr>
        <w:spacing w:after="0" w:line="240" w:lineRule="auto"/>
      </w:pPr>
      <w:r>
        <w:separator/>
      </w:r>
    </w:p>
  </w:endnote>
  <w:endnote w:type="continuationSeparator" w:id="0">
    <w:p w:rsidR="002B01F4" w:rsidRDefault="002B01F4" w:rsidP="00717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15" w:rsidRPr="00717215" w:rsidRDefault="00717215">
    <w:pPr>
      <w:pStyle w:val="a7"/>
    </w:pPr>
    <w:r>
      <w:t>Источник</w:t>
    </w:r>
    <w:r w:rsidRPr="00717215">
      <w:t xml:space="preserve">: </w:t>
    </w:r>
    <w:hyperlink r:id="rId1" w:history="1">
      <w:r w:rsidRPr="00CC64F6">
        <w:rPr>
          <w:rStyle w:val="a9"/>
          <w:rFonts w:cstheme="minorBidi"/>
          <w:lang w:val="en-US"/>
        </w:rPr>
        <w:t>https</w:t>
      </w:r>
      <w:r w:rsidRPr="00CC64F6">
        <w:rPr>
          <w:rStyle w:val="a9"/>
          <w:rFonts w:cstheme="minorBidi"/>
        </w:rPr>
        <w:t>://</w:t>
      </w:r>
      <w:r w:rsidRPr="00CC64F6">
        <w:rPr>
          <w:rStyle w:val="a9"/>
          <w:rFonts w:cstheme="minorBidi"/>
          <w:lang w:val="en-US"/>
        </w:rPr>
        <w:t>www</w:t>
      </w:r>
      <w:r w:rsidRPr="00CC64F6">
        <w:rPr>
          <w:rStyle w:val="a9"/>
          <w:rFonts w:cstheme="minorBidi"/>
        </w:rPr>
        <w:t>.</w:t>
      </w:r>
      <w:r w:rsidRPr="00CC64F6">
        <w:rPr>
          <w:rStyle w:val="a9"/>
          <w:rFonts w:cstheme="minorBidi"/>
          <w:lang w:val="en-US"/>
        </w:rPr>
        <w:t>economy</w:t>
      </w:r>
      <w:r w:rsidRPr="00CC64F6">
        <w:rPr>
          <w:rStyle w:val="a9"/>
          <w:rFonts w:cstheme="minorBidi"/>
        </w:rPr>
        <w:t>.</w:t>
      </w:r>
      <w:r w:rsidRPr="00CC64F6">
        <w:rPr>
          <w:rStyle w:val="a9"/>
          <w:rFonts w:cstheme="minorBidi"/>
          <w:lang w:val="en-US"/>
        </w:rPr>
        <w:t>gov</w:t>
      </w:r>
      <w:r w:rsidRPr="00CC64F6">
        <w:rPr>
          <w:rStyle w:val="a9"/>
          <w:rFonts w:cstheme="minorBidi"/>
        </w:rPr>
        <w:t>.</w:t>
      </w:r>
      <w:r w:rsidRPr="00CC64F6">
        <w:rPr>
          <w:rStyle w:val="a9"/>
          <w:rFonts w:cstheme="minorBidi"/>
          <w:lang w:val="en-US"/>
        </w:rPr>
        <w:t>ru</w:t>
      </w:r>
      <w:r w:rsidRPr="00CC64F6">
        <w:rPr>
          <w:rStyle w:val="a9"/>
          <w:rFonts w:cstheme="minorBidi"/>
        </w:rPr>
        <w:t>/</w:t>
      </w:r>
      <w:r w:rsidRPr="00CC64F6">
        <w:rPr>
          <w:rStyle w:val="a9"/>
          <w:rFonts w:cstheme="minorBidi"/>
          <w:lang w:val="en-US"/>
        </w:rPr>
        <w:t>material</w:t>
      </w:r>
      <w:r w:rsidRPr="00CC64F6">
        <w:rPr>
          <w:rStyle w:val="a9"/>
          <w:rFonts w:cstheme="minorBidi"/>
        </w:rPr>
        <w:t>/</w:t>
      </w:r>
      <w:r w:rsidRPr="00CC64F6">
        <w:rPr>
          <w:rStyle w:val="a9"/>
          <w:rFonts w:cstheme="minorBidi"/>
          <w:lang w:val="en-US"/>
        </w:rPr>
        <w:t>news</w:t>
      </w:r>
      <w:r w:rsidRPr="00CC64F6">
        <w:rPr>
          <w:rStyle w:val="a9"/>
          <w:rFonts w:cstheme="minorBidi"/>
        </w:rPr>
        <w:t>/</w:t>
      </w:r>
      <w:r w:rsidRPr="00CC64F6">
        <w:rPr>
          <w:rStyle w:val="a9"/>
          <w:rFonts w:cstheme="minorBidi"/>
          <w:lang w:val="en-US"/>
        </w:rPr>
        <w:t>minekonomrazvitiya</w:t>
      </w:r>
      <w:r w:rsidRPr="00CC64F6">
        <w:rPr>
          <w:rStyle w:val="a9"/>
          <w:rFonts w:cstheme="minorBidi"/>
        </w:rPr>
        <w:t>_</w:t>
      </w:r>
      <w:r w:rsidRPr="00CC64F6">
        <w:rPr>
          <w:rStyle w:val="a9"/>
          <w:rFonts w:cstheme="minorBidi"/>
          <w:lang w:val="en-US"/>
        </w:rPr>
        <w:t>predlagaet</w:t>
      </w:r>
      <w:r w:rsidRPr="00CC64F6">
        <w:rPr>
          <w:rStyle w:val="a9"/>
          <w:rFonts w:cstheme="minorBidi"/>
        </w:rPr>
        <w:t>_</w:t>
      </w:r>
      <w:r w:rsidRPr="00CC64F6">
        <w:rPr>
          <w:rStyle w:val="a9"/>
          <w:rFonts w:cstheme="minorBidi"/>
          <w:lang w:val="en-US"/>
        </w:rPr>
        <w:t>prodlit</w:t>
      </w:r>
      <w:r w:rsidRPr="00CC64F6">
        <w:rPr>
          <w:rStyle w:val="a9"/>
          <w:rFonts w:cstheme="minorBidi"/>
        </w:rPr>
        <w:t>_</w:t>
      </w:r>
      <w:r w:rsidRPr="00CC64F6">
        <w:rPr>
          <w:rStyle w:val="a9"/>
          <w:rFonts w:cstheme="minorBidi"/>
          <w:lang w:val="en-US"/>
        </w:rPr>
        <w:t>moratoriy</w:t>
      </w:r>
      <w:r w:rsidRPr="00CC64F6">
        <w:rPr>
          <w:rStyle w:val="a9"/>
          <w:rFonts w:cstheme="minorBidi"/>
        </w:rPr>
        <w:t>_</w:t>
      </w:r>
      <w:r w:rsidRPr="00CC64F6">
        <w:rPr>
          <w:rStyle w:val="a9"/>
          <w:rFonts w:cstheme="minorBidi"/>
          <w:lang w:val="en-US"/>
        </w:rPr>
        <w:t>na</w:t>
      </w:r>
      <w:r w:rsidRPr="00CC64F6">
        <w:rPr>
          <w:rStyle w:val="a9"/>
          <w:rFonts w:cstheme="minorBidi"/>
        </w:rPr>
        <w:t>_</w:t>
      </w:r>
      <w:r w:rsidRPr="00CC64F6">
        <w:rPr>
          <w:rStyle w:val="a9"/>
          <w:rFonts w:cstheme="minorBidi"/>
          <w:lang w:val="en-US"/>
        </w:rPr>
        <w:t>planovye</w:t>
      </w:r>
      <w:r w:rsidRPr="00CC64F6">
        <w:rPr>
          <w:rStyle w:val="a9"/>
          <w:rFonts w:cstheme="minorBidi"/>
        </w:rPr>
        <w:t>_</w:t>
      </w:r>
      <w:r w:rsidRPr="00CC64F6">
        <w:rPr>
          <w:rStyle w:val="a9"/>
          <w:rFonts w:cstheme="minorBidi"/>
          <w:lang w:val="en-US"/>
        </w:rPr>
        <w:t>proverki</w:t>
      </w:r>
      <w:r w:rsidRPr="00CC64F6">
        <w:rPr>
          <w:rStyle w:val="a9"/>
          <w:rFonts w:cstheme="minorBidi"/>
        </w:rPr>
        <w:t>_</w:t>
      </w:r>
      <w:r w:rsidRPr="00CC64F6">
        <w:rPr>
          <w:rStyle w:val="a9"/>
          <w:rFonts w:cstheme="minorBidi"/>
          <w:lang w:val="en-US"/>
        </w:rPr>
        <w:t>malogo</w:t>
      </w:r>
      <w:r w:rsidRPr="00CC64F6">
        <w:rPr>
          <w:rStyle w:val="a9"/>
          <w:rFonts w:cstheme="minorBidi"/>
        </w:rPr>
        <w:t>_</w:t>
      </w:r>
      <w:r w:rsidRPr="00CC64F6">
        <w:rPr>
          <w:rStyle w:val="a9"/>
          <w:rFonts w:cstheme="minorBidi"/>
          <w:lang w:val="en-US"/>
        </w:rPr>
        <w:t>biznesa</w:t>
      </w:r>
      <w:r w:rsidRPr="00CC64F6">
        <w:rPr>
          <w:rStyle w:val="a9"/>
          <w:rFonts w:cstheme="minorBidi"/>
        </w:rPr>
        <w:t>_</w:t>
      </w:r>
      <w:r w:rsidRPr="00CC64F6">
        <w:rPr>
          <w:rStyle w:val="a9"/>
          <w:rFonts w:cstheme="minorBidi"/>
          <w:lang w:val="en-US"/>
        </w:rPr>
        <w:t>do</w:t>
      </w:r>
      <w:r w:rsidRPr="00CC64F6">
        <w:rPr>
          <w:rStyle w:val="a9"/>
          <w:rFonts w:cstheme="minorBidi"/>
        </w:rPr>
        <w:t>_</w:t>
      </w:r>
      <w:r w:rsidRPr="00CC64F6">
        <w:rPr>
          <w:rStyle w:val="a9"/>
          <w:rFonts w:cstheme="minorBidi"/>
          <w:lang w:val="en-US"/>
        </w:rPr>
        <w:t>konca</w:t>
      </w:r>
      <w:r w:rsidRPr="00CC64F6">
        <w:rPr>
          <w:rStyle w:val="a9"/>
          <w:rFonts w:cstheme="minorBidi"/>
        </w:rPr>
        <w:t>_2021_</w:t>
      </w:r>
      <w:r w:rsidRPr="00CC64F6">
        <w:rPr>
          <w:rStyle w:val="a9"/>
          <w:rFonts w:cstheme="minorBidi"/>
          <w:lang w:val="en-US"/>
        </w:rPr>
        <w:t>goda</w:t>
      </w:r>
      <w:r w:rsidRPr="00CC64F6">
        <w:rPr>
          <w:rStyle w:val="a9"/>
          <w:rFonts w:cstheme="minorBidi"/>
        </w:rPr>
        <w:t>.</w:t>
      </w:r>
      <w:r w:rsidRPr="00CC64F6">
        <w:rPr>
          <w:rStyle w:val="a9"/>
          <w:rFonts w:cstheme="minorBidi"/>
          <w:lang w:val="en-US"/>
        </w:rPr>
        <w:t>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1F4" w:rsidRDefault="002B01F4" w:rsidP="00717215">
      <w:pPr>
        <w:spacing w:after="0" w:line="240" w:lineRule="auto"/>
      </w:pPr>
      <w:r>
        <w:separator/>
      </w:r>
    </w:p>
  </w:footnote>
  <w:footnote w:type="continuationSeparator" w:id="0">
    <w:p w:rsidR="002B01F4" w:rsidRDefault="002B01F4" w:rsidP="007172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7215"/>
    <w:rsid w:val="002B01F4"/>
    <w:rsid w:val="003532AA"/>
    <w:rsid w:val="004B7CA1"/>
    <w:rsid w:val="00631E0C"/>
    <w:rsid w:val="006B5085"/>
    <w:rsid w:val="00717215"/>
    <w:rsid w:val="00722500"/>
    <w:rsid w:val="008F0535"/>
    <w:rsid w:val="00B700D2"/>
    <w:rsid w:val="00CC64F6"/>
    <w:rsid w:val="00DE5F60"/>
    <w:rsid w:val="00E65A6B"/>
    <w:rsid w:val="00F44C7F"/>
    <w:rsid w:val="00F6605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85"/>
    <w:rPr>
      <w:rFonts w:cstheme="minorBidi"/>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heme="majorBidi"/>
      <w:color w:val="2E74B5" w:themeColor="accent1" w:themeShade="BF"/>
      <w:sz w:val="32"/>
      <w:szCs w:val="32"/>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cstheme="majorBidi"/>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heme="majorBidi"/>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eastAsia="ru-RU"/>
    </w:rPr>
  </w:style>
  <w:style w:type="paragraph" w:customStyle="1" w:styleId="2">
    <w:name w:val="Стиль2"/>
    <w:basedOn w:val="a"/>
    <w:link w:val="20"/>
    <w:autoRedefine/>
    <w:qFormat/>
    <w:rsid w:val="00717215"/>
    <w:pPr>
      <w:spacing w:after="0" w:line="240" w:lineRule="auto"/>
      <w:jc w:val="center"/>
    </w:pPr>
    <w:rPr>
      <w:rFonts w:ascii="Arial" w:hAnsi="Arial" w:cs="Arial"/>
      <w:b/>
      <w:caps/>
      <w:sz w:val="24"/>
      <w:szCs w:val="24"/>
    </w:rPr>
  </w:style>
  <w:style w:type="character" w:customStyle="1" w:styleId="20">
    <w:name w:val="Стиль2 Знак"/>
    <w:basedOn w:val="a0"/>
    <w:link w:val="2"/>
    <w:locked/>
    <w:rsid w:val="00717215"/>
    <w:rPr>
      <w:rFonts w:ascii="Arial" w:hAnsi="Arial" w:cs="Arial"/>
      <w:b/>
      <w:caps/>
      <w:sz w:val="24"/>
      <w:szCs w:val="24"/>
    </w:rPr>
  </w:style>
</w:styles>
</file>

<file path=word/webSettings.xml><?xml version="1.0" encoding="utf-8"?>
<w:webSettings xmlns:r="http://schemas.openxmlformats.org/officeDocument/2006/relationships" xmlns:w="http://schemas.openxmlformats.org/wordprocessingml/2006/main">
  <w:divs>
    <w:div w:id="753403517">
      <w:marLeft w:val="0"/>
      <w:marRight w:val="0"/>
      <w:marTop w:val="0"/>
      <w:marBottom w:val="0"/>
      <w:divBdr>
        <w:top w:val="none" w:sz="0" w:space="0" w:color="auto"/>
        <w:left w:val="none" w:sz="0" w:space="0" w:color="auto"/>
        <w:bottom w:val="none" w:sz="0" w:space="0" w:color="auto"/>
        <w:right w:val="none" w:sz="0" w:space="0" w:color="auto"/>
      </w:divBdr>
    </w:div>
    <w:div w:id="753403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conomy.gov.ru/material/news/minekonomrazvitiya_predlagaet_prodlit_moratoriy_na_planovye_proverki_malogo_biznesa_do_konca_2021_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Таня</cp:lastModifiedBy>
  <cp:revision>3</cp:revision>
  <dcterms:created xsi:type="dcterms:W3CDTF">2020-09-14T04:48:00Z</dcterms:created>
  <dcterms:modified xsi:type="dcterms:W3CDTF">2020-09-14T04:48:00Z</dcterms:modified>
</cp:coreProperties>
</file>