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6B" w:rsidRPr="00F40B6B" w:rsidRDefault="00F40B6B" w:rsidP="007923FC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F40B6B">
        <w:rPr>
          <w:rFonts w:ascii="Arial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40B6B" w:rsidRPr="00F40B6B" w:rsidRDefault="00F40B6B" w:rsidP="007923FC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F40B6B" w:rsidRPr="00F40B6B" w:rsidRDefault="00F40B6B" w:rsidP="007923FC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F40B6B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F40B6B" w:rsidRPr="00F40B6B" w:rsidRDefault="00F40B6B" w:rsidP="007923FC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F40B6B" w:rsidRDefault="00F40B6B" w:rsidP="007923F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40B6B">
        <w:rPr>
          <w:rFonts w:ascii="Arial" w:hAnsi="Arial" w:cs="Arial"/>
          <w:b/>
          <w:bCs/>
          <w:sz w:val="24"/>
          <w:szCs w:val="24"/>
          <w:lang w:eastAsia="ru-RU"/>
        </w:rPr>
        <w:t>ПИСЬМО</w:t>
      </w:r>
    </w:p>
    <w:p w:rsidR="00F40B6B" w:rsidRPr="00F40B6B" w:rsidRDefault="00F40B6B" w:rsidP="007923FC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F40B6B" w:rsidRDefault="00F40B6B" w:rsidP="007923FC">
      <w:pPr>
        <w:spacing w:after="0" w:line="276" w:lineRule="auto"/>
        <w:jc w:val="center"/>
        <w:rPr>
          <w:rFonts w:ascii="Arial" w:hAnsi="Arial" w:cs="Arial"/>
          <w:color w:val="405965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 w:rsidR="007923FC" w:rsidRPr="007923FC"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="00F449CC"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Pr="00F40B6B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F449CC">
        <w:rPr>
          <w:rFonts w:ascii="Arial" w:hAnsi="Arial" w:cs="Arial"/>
          <w:b/>
          <w:bCs/>
          <w:sz w:val="24"/>
          <w:szCs w:val="24"/>
          <w:lang w:eastAsia="ru-RU"/>
        </w:rPr>
        <w:t>янва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р</w:t>
      </w:r>
      <w:r w:rsidRPr="00F40B6B">
        <w:rPr>
          <w:rFonts w:ascii="Arial" w:hAnsi="Arial" w:cs="Arial"/>
          <w:b/>
          <w:bCs/>
          <w:sz w:val="24"/>
          <w:szCs w:val="24"/>
          <w:lang w:eastAsia="ru-RU"/>
        </w:rPr>
        <w:t>я 202</w:t>
      </w:r>
      <w:r w:rsidR="00F449CC">
        <w:rPr>
          <w:rFonts w:ascii="Arial" w:hAnsi="Arial" w:cs="Arial"/>
          <w:b/>
          <w:bCs/>
          <w:sz w:val="24"/>
          <w:szCs w:val="24"/>
          <w:lang w:eastAsia="ru-RU"/>
        </w:rPr>
        <w:t>1</w:t>
      </w:r>
      <w:r w:rsidRPr="00F40B6B">
        <w:rPr>
          <w:rFonts w:ascii="Arial" w:hAnsi="Arial" w:cs="Arial"/>
          <w:b/>
          <w:bCs/>
          <w:sz w:val="24"/>
          <w:szCs w:val="24"/>
          <w:lang w:eastAsia="ru-RU"/>
        </w:rPr>
        <w:t xml:space="preserve"> г. </w:t>
      </w:r>
      <w:r w:rsidRPr="007923FC">
        <w:rPr>
          <w:rFonts w:ascii="Arial" w:hAnsi="Arial" w:cs="Arial"/>
          <w:b/>
          <w:bCs/>
          <w:sz w:val="24"/>
          <w:szCs w:val="24"/>
          <w:lang w:eastAsia="ru-RU"/>
        </w:rPr>
        <w:t xml:space="preserve">N </w:t>
      </w:r>
      <w:r w:rsidR="00F449CC" w:rsidRPr="00F449CC">
        <w:rPr>
          <w:rFonts w:ascii="Arial" w:hAnsi="Arial" w:cs="Arial"/>
          <w:b/>
          <w:sz w:val="24"/>
          <w:szCs w:val="24"/>
          <w:shd w:val="clear" w:color="auto" w:fill="FFFFFF"/>
        </w:rPr>
        <w:t>БС-4-11/663@</w:t>
      </w:r>
    </w:p>
    <w:p w:rsidR="007923FC" w:rsidRPr="007923FC" w:rsidRDefault="007923FC" w:rsidP="007923FC">
      <w:pPr>
        <w:spacing w:after="0" w:line="276" w:lineRule="auto"/>
        <w:jc w:val="center"/>
        <w:rPr>
          <w:lang w:eastAsia="ru-RU"/>
        </w:rPr>
      </w:pPr>
    </w:p>
    <w:p w:rsidR="00F449CC" w:rsidRPr="007923FC" w:rsidRDefault="00F449CC" w:rsidP="007923FC">
      <w:pPr>
        <w:pStyle w:val="2"/>
        <w:spacing w:line="276" w:lineRule="auto"/>
        <w:rPr>
          <w:shd w:val="clear" w:color="auto" w:fill="FFFFFF"/>
        </w:rPr>
      </w:pPr>
      <w:r w:rsidRPr="00F449CC">
        <w:rPr>
          <w:shd w:val="clear" w:color="auto" w:fill="FFFFFF"/>
        </w:rPr>
        <w:t>О порядке отражения сведений о среднесписочной численности работников в форме расчета по страховым взносам</w:t>
      </w:r>
    </w:p>
    <w:p w:rsidR="00F40B6B" w:rsidRPr="00CD6EAB" w:rsidRDefault="00F40B6B" w:rsidP="007923FC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449CC" w:rsidRPr="00F449CC" w:rsidRDefault="00F449CC" w:rsidP="00F449CC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449CC">
        <w:rPr>
          <w:rFonts w:ascii="Arial" w:hAnsi="Arial" w:cs="Arial"/>
          <w:sz w:val="24"/>
          <w:szCs w:val="24"/>
          <w:lang w:eastAsia="ru-RU"/>
        </w:rPr>
        <w:t>Федеральная налоговая служба по вопросу отражения сведений о среднесписочной численности работников в форме расчета по страховым взносам сообщает.</w:t>
      </w:r>
    </w:p>
    <w:p w:rsidR="00F449CC" w:rsidRPr="00F449CC" w:rsidRDefault="00F449CC" w:rsidP="00F449CC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449CC">
        <w:rPr>
          <w:rFonts w:ascii="Arial" w:hAnsi="Arial" w:cs="Arial"/>
          <w:sz w:val="24"/>
          <w:szCs w:val="24"/>
          <w:lang w:eastAsia="ru-RU"/>
        </w:rPr>
        <w:t>Федеральным законом от 28.01.2020 № 5-ФЗ «О внесении изменений в часть первую Налогового кодекса Российской Федерации» (далее - Федеральный закон № 5-ФЗ) внесены изменения в статью 80 Налогового кодекса Российской Федерации (далее - Кодекс), предусматривающие с 1 января 2021 г. замену представления организацией или индивидуальным предпринимателем, привлекавшим наемных работников, в налоговый орган сведений о среднесписочной численности работников по форме, утвержденной приказом ФНС России от 29.03.2007 № ММ-3-25/174@, на представление таких сведений в составе расчета по страховым взносам (далее - Расчет).</w:t>
      </w:r>
    </w:p>
    <w:p w:rsidR="00F449CC" w:rsidRPr="00F449CC" w:rsidRDefault="00F449CC" w:rsidP="00F449CC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449CC">
        <w:rPr>
          <w:rFonts w:ascii="Arial" w:hAnsi="Arial" w:cs="Arial"/>
          <w:sz w:val="24"/>
          <w:szCs w:val="24"/>
          <w:lang w:eastAsia="ru-RU"/>
        </w:rPr>
        <w:t>Абзацем шестым пункта 3 статьи 80 Кодекса установлено, что сведения о среднесписочной численности работников представляются в налоговые органы плательщиками страховых взносов, производящими выплаты и иные вознаграждения физическим лицам, в составе Расчета.</w:t>
      </w:r>
    </w:p>
    <w:p w:rsidR="00F449CC" w:rsidRPr="00F449CC" w:rsidRDefault="00F449CC" w:rsidP="00F449CC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449CC">
        <w:rPr>
          <w:rFonts w:ascii="Arial" w:hAnsi="Arial" w:cs="Arial"/>
          <w:sz w:val="24"/>
          <w:szCs w:val="24"/>
          <w:lang w:eastAsia="ru-RU"/>
        </w:rPr>
        <w:t>Согласно пункту 2 статьи 2 Федерального закона № 5-ФЗ указанные изменения вступают в силу с 1 января 2021 года и применяются к правоотношениям, связанным с представлением Расчетов, начиная с Расчета по итогам расчетного периода 2020 года.</w:t>
      </w:r>
    </w:p>
    <w:p w:rsidR="00F449CC" w:rsidRPr="00F449CC" w:rsidRDefault="00F449CC" w:rsidP="00F449CC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449CC">
        <w:rPr>
          <w:rFonts w:ascii="Arial" w:hAnsi="Arial" w:cs="Arial"/>
          <w:sz w:val="24"/>
          <w:szCs w:val="24"/>
          <w:lang w:eastAsia="ru-RU"/>
        </w:rPr>
        <w:t>В целях реализации положений Федерального закона № 5-ФЗ издан приказ ФНС России от 15.10.2020 № ЕД-7-11/752@ «О признании утратившим силу приказа Федеральной налоговой службы от 29.03.2007 № ММ-3-25/174@», приказ ФНС России от 15.10.2020 № ЕД-7-11/751@ «О внесении изменений в приложения к приказу Федеральной налоговой службы от 18.09.2019 № ММВ-7-11/470@ «Об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10.10.2016 № ММВ-7-11/551@».</w:t>
      </w:r>
    </w:p>
    <w:p w:rsidR="00F449CC" w:rsidRPr="00F449CC" w:rsidRDefault="00F449CC" w:rsidP="00F449CC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449CC">
        <w:rPr>
          <w:rFonts w:ascii="Arial" w:hAnsi="Arial" w:cs="Arial"/>
          <w:sz w:val="24"/>
          <w:szCs w:val="24"/>
          <w:lang w:eastAsia="ru-RU"/>
        </w:rPr>
        <w:lastRenderedPageBreak/>
        <w:t>В соответствии с пунктом 7 статьи 431 Кодекса плательщики страховых взносов представляют расчет по страховым взносам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 (далее – обособленные подразделения организаций).</w:t>
      </w:r>
    </w:p>
    <w:p w:rsidR="00F449CC" w:rsidRPr="00F449CC" w:rsidRDefault="00F449CC" w:rsidP="00F449CC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449CC">
        <w:rPr>
          <w:rFonts w:ascii="Arial" w:hAnsi="Arial" w:cs="Arial"/>
          <w:sz w:val="24"/>
          <w:szCs w:val="24"/>
          <w:lang w:eastAsia="ru-RU"/>
        </w:rPr>
        <w:t>При этом сведения о среднесписочной численности работников представляются в составе Расчета в налоговый орган по месту нахождения организации, рассчитанные исходя из численности работников головного подразделения организации и его обособленных подразделений.</w:t>
      </w:r>
    </w:p>
    <w:p w:rsidR="00F449CC" w:rsidRPr="00F449CC" w:rsidRDefault="00F449CC" w:rsidP="00F449CC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449CC">
        <w:rPr>
          <w:rFonts w:ascii="Arial" w:hAnsi="Arial" w:cs="Arial"/>
          <w:sz w:val="24"/>
          <w:szCs w:val="24"/>
          <w:lang w:eastAsia="ru-RU"/>
        </w:rPr>
        <w:t>Обособленным подразделениям организаций при заполнении формы Расчета необходимо руководствоваться следующим:</w:t>
      </w:r>
    </w:p>
    <w:p w:rsidR="00F449CC" w:rsidRPr="00F449CC" w:rsidRDefault="00F449CC" w:rsidP="00F449CC">
      <w:pPr>
        <w:numPr>
          <w:ilvl w:val="0"/>
          <w:numId w:val="1"/>
        </w:numPr>
        <w:shd w:val="clear" w:color="auto" w:fill="FFFFFF"/>
        <w:spacing w:after="30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9CC">
        <w:rPr>
          <w:rFonts w:ascii="Arial" w:hAnsi="Arial" w:cs="Arial"/>
          <w:sz w:val="24"/>
          <w:szCs w:val="24"/>
          <w:lang w:eastAsia="ru-RU"/>
        </w:rPr>
        <w:t>в поле «Среднесписочная численность (чел.)» Расчета за 2020 год указывается значение «0»;</w:t>
      </w:r>
    </w:p>
    <w:p w:rsidR="00F449CC" w:rsidRPr="00F449CC" w:rsidRDefault="00F449CC" w:rsidP="00F449CC">
      <w:pPr>
        <w:numPr>
          <w:ilvl w:val="0"/>
          <w:numId w:val="1"/>
        </w:numPr>
        <w:shd w:val="clear" w:color="auto" w:fill="FFFFFF"/>
        <w:spacing w:after="30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49CC">
        <w:rPr>
          <w:rFonts w:ascii="Arial" w:hAnsi="Arial" w:cs="Arial"/>
          <w:sz w:val="24"/>
          <w:szCs w:val="24"/>
          <w:lang w:eastAsia="ru-RU"/>
        </w:rPr>
        <w:t>поле «Среднесписочная численность (чел.)» Расчета начиная с отчетного расчетного (отчетного) периода 1 квартал 2021 год не заполняется.</w:t>
      </w:r>
    </w:p>
    <w:p w:rsidR="00F449CC" w:rsidRPr="00F449CC" w:rsidRDefault="00F449CC" w:rsidP="00F449CC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449CC">
        <w:rPr>
          <w:rFonts w:ascii="Arial" w:hAnsi="Arial" w:cs="Arial"/>
          <w:sz w:val="24"/>
          <w:szCs w:val="24"/>
          <w:lang w:eastAsia="ru-RU"/>
        </w:rPr>
        <w:t>Доведите настоящее письмо до территориальных налоговых органов и плательщиков страховых взносов.</w:t>
      </w:r>
    </w:p>
    <w:p w:rsidR="00F449CC" w:rsidRPr="00F449CC" w:rsidRDefault="00F449CC" w:rsidP="00F449CC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49CC" w:rsidRPr="00F449CC" w:rsidRDefault="00F449CC" w:rsidP="00F449CC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49CC" w:rsidRPr="00F449CC" w:rsidRDefault="00F449CC" w:rsidP="00F449CC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49CC" w:rsidRPr="00F449CC" w:rsidRDefault="00F449CC" w:rsidP="00F449CC">
      <w:pPr>
        <w:shd w:val="clear" w:color="auto" w:fill="FFFFFF"/>
        <w:spacing w:after="300" w:line="276" w:lineRule="auto"/>
        <w:ind w:firstLine="567"/>
        <w:jc w:val="right"/>
        <w:rPr>
          <w:rFonts w:ascii="Arial" w:hAnsi="Arial" w:cs="Arial"/>
          <w:sz w:val="24"/>
          <w:szCs w:val="24"/>
          <w:lang w:eastAsia="ru-RU"/>
        </w:rPr>
      </w:pPr>
      <w:r w:rsidRPr="00F449CC">
        <w:rPr>
          <w:rFonts w:ascii="Arial" w:hAnsi="Arial" w:cs="Arial"/>
          <w:i/>
          <w:iCs/>
          <w:sz w:val="24"/>
          <w:szCs w:val="24"/>
          <w:lang w:eastAsia="ru-RU"/>
        </w:rPr>
        <w:t>Действительный государственный</w:t>
      </w:r>
      <w:r w:rsidRPr="00F449CC">
        <w:rPr>
          <w:rFonts w:ascii="Arial" w:hAnsi="Arial" w:cs="Arial"/>
          <w:i/>
          <w:iCs/>
          <w:sz w:val="24"/>
          <w:szCs w:val="24"/>
          <w:lang w:eastAsia="ru-RU"/>
        </w:rPr>
        <w:br/>
        <w:t>советник Российской Федерации 2 класса</w:t>
      </w:r>
      <w:r w:rsidRPr="00F449CC">
        <w:rPr>
          <w:rFonts w:ascii="Arial" w:hAnsi="Arial" w:cs="Arial"/>
          <w:i/>
          <w:iCs/>
          <w:sz w:val="24"/>
          <w:szCs w:val="24"/>
          <w:lang w:eastAsia="ru-RU"/>
        </w:rPr>
        <w:br/>
        <w:t>С.Л. Бондарчук</w:t>
      </w:r>
    </w:p>
    <w:p w:rsidR="00F40B6B" w:rsidRPr="00CD6EAB" w:rsidRDefault="00F40B6B" w:rsidP="00F449CC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F40B6B" w:rsidRPr="00CD6EAB" w:rsidSect="007923FC">
      <w:headerReference w:type="even" r:id="rId7"/>
      <w:footerReference w:type="default" r:id="rId8"/>
      <w:pgSz w:w="11906" w:h="16838" w:code="9"/>
      <w:pgMar w:top="851" w:right="1133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7E" w:rsidRDefault="00674B7E">
      <w:pPr>
        <w:spacing w:after="0" w:line="240" w:lineRule="auto"/>
      </w:pPr>
      <w:r>
        <w:separator/>
      </w:r>
    </w:p>
  </w:endnote>
  <w:endnote w:type="continuationSeparator" w:id="0">
    <w:p w:rsidR="00674B7E" w:rsidRDefault="0067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FC" w:rsidRDefault="007923FC">
    <w:pPr>
      <w:pStyle w:val="a7"/>
    </w:pPr>
    <w:r>
      <w:t>Источник</w:t>
    </w:r>
    <w:r w:rsidRPr="007923FC">
      <w:t xml:space="preserve">: </w:t>
    </w:r>
    <w:hyperlink r:id="rId1" w:history="1">
      <w:r w:rsidRPr="0014119D">
        <w:rPr>
          <w:rStyle w:val="a9"/>
          <w:rFonts w:cstheme="minorBidi"/>
          <w:lang w:val="en-US"/>
        </w:rPr>
        <w:t>https</w:t>
      </w:r>
      <w:r w:rsidRPr="0014119D">
        <w:rPr>
          <w:rStyle w:val="a9"/>
          <w:rFonts w:cstheme="minorBidi"/>
        </w:rPr>
        <w:t>://</w:t>
      </w:r>
      <w:r w:rsidRPr="0014119D">
        <w:rPr>
          <w:rStyle w:val="a9"/>
          <w:rFonts w:cstheme="minorBidi"/>
          <w:lang w:val="en-US"/>
        </w:rPr>
        <w:t>www</w:t>
      </w:r>
      <w:r w:rsidRPr="0014119D">
        <w:rPr>
          <w:rStyle w:val="a9"/>
          <w:rFonts w:cstheme="minorBidi"/>
        </w:rPr>
        <w:t>.</w:t>
      </w:r>
      <w:r w:rsidRPr="0014119D">
        <w:rPr>
          <w:rStyle w:val="a9"/>
          <w:rFonts w:cstheme="minorBidi"/>
          <w:lang w:val="en-US"/>
        </w:rPr>
        <w:t>nalog</w:t>
      </w:r>
      <w:r w:rsidRPr="0014119D">
        <w:rPr>
          <w:rStyle w:val="a9"/>
          <w:rFonts w:cstheme="minorBidi"/>
        </w:rPr>
        <w:t>.</w:t>
      </w:r>
      <w:r w:rsidRPr="0014119D">
        <w:rPr>
          <w:rStyle w:val="a9"/>
          <w:rFonts w:cstheme="minorBidi"/>
          <w:lang w:val="en-US"/>
        </w:rPr>
        <w:t>ru</w:t>
      </w:r>
      <w:r w:rsidRPr="0014119D">
        <w:rPr>
          <w:rStyle w:val="a9"/>
          <w:rFonts w:cstheme="minorBidi"/>
        </w:rPr>
        <w:t>/</w:t>
      </w:r>
      <w:r w:rsidRPr="0014119D">
        <w:rPr>
          <w:rStyle w:val="a9"/>
          <w:rFonts w:cstheme="minorBidi"/>
          <w:lang w:val="en-US"/>
        </w:rPr>
        <w:t>rn</w:t>
      </w:r>
      <w:r w:rsidRPr="0014119D">
        <w:rPr>
          <w:rStyle w:val="a9"/>
          <w:rFonts w:cstheme="minorBidi"/>
        </w:rPr>
        <w:t>77/</w:t>
      </w:r>
      <w:r w:rsidRPr="0014119D">
        <w:rPr>
          <w:rStyle w:val="a9"/>
          <w:rFonts w:cstheme="minorBidi"/>
          <w:lang w:val="en-US"/>
        </w:rPr>
        <w:t>about</w:t>
      </w:r>
      <w:r w:rsidRPr="0014119D">
        <w:rPr>
          <w:rStyle w:val="a9"/>
          <w:rFonts w:cstheme="minorBidi"/>
        </w:rPr>
        <w:t>_</w:t>
      </w:r>
      <w:r w:rsidRPr="0014119D">
        <w:rPr>
          <w:rStyle w:val="a9"/>
          <w:rFonts w:cstheme="minorBidi"/>
          <w:lang w:val="en-US"/>
        </w:rPr>
        <w:t>fts</w:t>
      </w:r>
      <w:r w:rsidRPr="0014119D">
        <w:rPr>
          <w:rStyle w:val="a9"/>
          <w:rFonts w:cstheme="minorBidi"/>
        </w:rPr>
        <w:t>/</w:t>
      </w:r>
      <w:r w:rsidRPr="0014119D">
        <w:rPr>
          <w:rStyle w:val="a9"/>
          <w:rFonts w:cstheme="minorBidi"/>
          <w:lang w:val="en-US"/>
        </w:rPr>
        <w:t>about</w:t>
      </w:r>
      <w:r w:rsidRPr="0014119D">
        <w:rPr>
          <w:rStyle w:val="a9"/>
          <w:rFonts w:cstheme="minorBidi"/>
        </w:rPr>
        <w:t>_</w:t>
      </w:r>
      <w:r w:rsidRPr="0014119D">
        <w:rPr>
          <w:rStyle w:val="a9"/>
          <w:rFonts w:cstheme="minorBidi"/>
          <w:lang w:val="en-US"/>
        </w:rPr>
        <w:t>nalog</w:t>
      </w:r>
      <w:r w:rsidRPr="0014119D">
        <w:rPr>
          <w:rStyle w:val="a9"/>
          <w:rFonts w:cstheme="minorBidi"/>
        </w:rPr>
        <w:t>/10339048/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7E" w:rsidRDefault="00674B7E">
      <w:pPr>
        <w:spacing w:after="0" w:line="240" w:lineRule="auto"/>
      </w:pPr>
      <w:r>
        <w:separator/>
      </w:r>
    </w:p>
  </w:footnote>
  <w:footnote w:type="continuationSeparator" w:id="0">
    <w:p w:rsidR="00674B7E" w:rsidRDefault="0067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DA" w:rsidRDefault="00F40B6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A95BDA" w:rsidRDefault="00A95B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3055"/>
    <w:multiLevelType w:val="multilevel"/>
    <w:tmpl w:val="D83E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B6B"/>
    <w:rsid w:val="0014119D"/>
    <w:rsid w:val="003532AA"/>
    <w:rsid w:val="004B7CA1"/>
    <w:rsid w:val="00544F58"/>
    <w:rsid w:val="00674B7E"/>
    <w:rsid w:val="006B5085"/>
    <w:rsid w:val="00722500"/>
    <w:rsid w:val="007923FC"/>
    <w:rsid w:val="00864EE1"/>
    <w:rsid w:val="008F0535"/>
    <w:rsid w:val="009E5DD1"/>
    <w:rsid w:val="00A95BDA"/>
    <w:rsid w:val="00BF0420"/>
    <w:rsid w:val="00CD6EAB"/>
    <w:rsid w:val="00D90E06"/>
    <w:rsid w:val="00DE5F60"/>
    <w:rsid w:val="00F40B6B"/>
    <w:rsid w:val="00F449CC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40B6B"/>
    <w:pPr>
      <w:keepNext/>
      <w:spacing w:after="0" w:line="240" w:lineRule="auto"/>
      <w:outlineLvl w:val="2"/>
    </w:pPr>
    <w:rPr>
      <w:rFonts w:ascii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0B6B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F40B6B"/>
    <w:rPr>
      <w:rFonts w:ascii="Times New Roman" w:hAnsi="Times New Roman" w:cs="Times New Roman"/>
      <w:b/>
      <w:w w:val="11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F40B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character" w:styleId="ab">
    <w:name w:val="page number"/>
    <w:basedOn w:val="a0"/>
    <w:uiPriority w:val="99"/>
    <w:rsid w:val="00F40B6B"/>
    <w:rPr>
      <w:rFonts w:cs="Times New Roman"/>
    </w:rPr>
  </w:style>
  <w:style w:type="paragraph" w:customStyle="1" w:styleId="Default">
    <w:name w:val="Default"/>
    <w:rsid w:val="00F40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923FC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449C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about_fts/about_nalog/10339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2021-01-26T03:24:00Z</dcterms:created>
  <dcterms:modified xsi:type="dcterms:W3CDTF">2021-01-26T03:24:00Z</dcterms:modified>
</cp:coreProperties>
</file>