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1E" w:rsidRPr="008A1C1E" w:rsidRDefault="008A1C1E" w:rsidP="00E2590A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8A1C1E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8A1C1E" w:rsidRPr="008A1C1E" w:rsidRDefault="008A1C1E" w:rsidP="00E2590A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8A1C1E" w:rsidRPr="008A1C1E" w:rsidRDefault="008A1C1E" w:rsidP="00E2590A">
      <w:pPr>
        <w:spacing w:after="0" w:line="276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8A1C1E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8A1C1E" w:rsidRPr="0053747A" w:rsidRDefault="008A1C1E" w:rsidP="00E2590A">
      <w:pPr>
        <w:pStyle w:val="2"/>
        <w:spacing w:line="276" w:lineRule="auto"/>
        <w:rPr>
          <w:lang w:eastAsia="ru-RU"/>
        </w:rPr>
      </w:pPr>
    </w:p>
    <w:p w:rsidR="008A1C1E" w:rsidRPr="00346B09" w:rsidRDefault="00346B09" w:rsidP="00346B09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46B09">
        <w:rPr>
          <w:rFonts w:ascii="Arial" w:hAnsi="Arial" w:cs="Arial"/>
          <w:b/>
          <w:sz w:val="24"/>
          <w:szCs w:val="24"/>
          <w:lang w:eastAsia="ru-RU"/>
        </w:rPr>
        <w:t>от</w:t>
      </w:r>
      <w:r w:rsidR="008A1C1E" w:rsidRPr="00346B0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880930" w:rsidRPr="00880930">
        <w:rPr>
          <w:rFonts w:ascii="Arial" w:hAnsi="Arial" w:cs="Arial"/>
          <w:b/>
          <w:sz w:val="24"/>
          <w:szCs w:val="24"/>
          <w:lang w:eastAsia="ru-RU"/>
        </w:rPr>
        <w:t>4</w:t>
      </w:r>
      <w:r w:rsidR="00EB72AE" w:rsidRPr="00346B0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346B09">
        <w:rPr>
          <w:rFonts w:ascii="Arial" w:hAnsi="Arial" w:cs="Arial"/>
          <w:b/>
          <w:sz w:val="24"/>
          <w:szCs w:val="24"/>
          <w:lang w:eastAsia="ru-RU"/>
        </w:rPr>
        <w:t xml:space="preserve">февраля </w:t>
      </w:r>
      <w:r w:rsidR="008A1C1E" w:rsidRPr="00346B09">
        <w:rPr>
          <w:rFonts w:ascii="Arial" w:hAnsi="Arial" w:cs="Arial"/>
          <w:b/>
          <w:sz w:val="24"/>
          <w:szCs w:val="24"/>
          <w:lang w:eastAsia="ru-RU"/>
        </w:rPr>
        <w:t>202</w:t>
      </w:r>
      <w:r w:rsidR="007C0AC1" w:rsidRPr="00346B09">
        <w:rPr>
          <w:rFonts w:ascii="Arial" w:hAnsi="Arial" w:cs="Arial"/>
          <w:b/>
          <w:sz w:val="24"/>
          <w:szCs w:val="24"/>
          <w:lang w:eastAsia="ru-RU"/>
        </w:rPr>
        <w:t>1</w:t>
      </w:r>
      <w:r w:rsidR="008A1C1E" w:rsidRPr="00346B09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</w:p>
    <w:p w:rsidR="00880930" w:rsidRPr="00880930" w:rsidRDefault="00880930" w:rsidP="00880930">
      <w:pPr>
        <w:pStyle w:val="2"/>
        <w:rPr>
          <w:lang w:eastAsia="ru-RU"/>
        </w:rPr>
      </w:pPr>
      <w:r w:rsidRPr="00880930">
        <w:rPr>
          <w:lang w:eastAsia="ru-RU"/>
        </w:rPr>
        <w:t>ФНС России разъяснила, как отражать расходы на выплату страхового обеспечения</w:t>
      </w:r>
    </w:p>
    <w:p w:rsidR="00CE4B96" w:rsidRDefault="00CE4B96" w:rsidP="00E2590A">
      <w:pPr>
        <w:pStyle w:val="2"/>
        <w:spacing w:line="276" w:lineRule="auto"/>
        <w:rPr>
          <w:lang w:eastAsia="ru-RU"/>
        </w:rPr>
      </w:pPr>
    </w:p>
    <w:p w:rsidR="00880930" w:rsidRPr="00880930" w:rsidRDefault="00880930" w:rsidP="0088093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880930">
        <w:rPr>
          <w:rFonts w:ascii="Arial" w:hAnsi="Arial" w:cs="Arial"/>
          <w:color w:val="405965"/>
          <w:sz w:val="24"/>
          <w:szCs w:val="24"/>
          <w:lang w:eastAsia="ru-RU"/>
        </w:rPr>
        <w:t>С 1 января 2021 года исчисленные взносы на обязательное социальное страхование на случай временной нетрудоспособности и в связи с материнством не могут быть уменьшены работодателями на сумму расходов на выплату страхового обеспечения. Кроме того, с этой даты выплатой указанных пособий застрахованным лицам занимаются не работодатели, а территориальные органы ФСС России. Соответствующие изменения были внесены в законодательство </w:t>
      </w:r>
      <w:hyperlink r:id="rId7" w:tgtFrame="_blank" w:history="1">
        <w:r w:rsidRPr="00880930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Федеральным законом от 29.12.2020 № 478-ФЗ</w:t>
        </w:r>
      </w:hyperlink>
      <w:r w:rsidRPr="00880930">
        <w:rPr>
          <w:rFonts w:ascii="Arial" w:hAnsi="Arial" w:cs="Arial"/>
          <w:color w:val="405965"/>
          <w:sz w:val="24"/>
          <w:szCs w:val="24"/>
          <w:lang w:eastAsia="ru-RU"/>
        </w:rPr>
        <w:t>.</w:t>
      </w:r>
    </w:p>
    <w:p w:rsidR="00880930" w:rsidRPr="00880930" w:rsidRDefault="00880930" w:rsidP="00880930">
      <w:pPr>
        <w:shd w:val="clear" w:color="auto" w:fill="FFFFFF"/>
        <w:spacing w:after="30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880930">
        <w:rPr>
          <w:rFonts w:ascii="Arial" w:hAnsi="Arial" w:cs="Arial"/>
          <w:color w:val="405965"/>
          <w:sz w:val="24"/>
          <w:szCs w:val="24"/>
          <w:lang w:eastAsia="ru-RU"/>
        </w:rPr>
        <w:t>Указанные корректировки необходимо учитывать при заполнении расчета по страховым взносам с отчетного периода за первый квартал 2021 года. Так, больше не подлежат заполнению приложения 3 и 4, а также строка 070 приложения 2 к разделу 1 данного расчета. Не указывается и признак «2» при заполнении строки 090 приложения 2 к разделу 1. Кроме того, строка 080 приложения 2 к разделу 1 может быть заполнена при возмещении ФСС России расходов за периоды, которые истекли до 1 января 2021 года.</w:t>
      </w:r>
    </w:p>
    <w:p w:rsidR="00880930" w:rsidRPr="00880930" w:rsidRDefault="00880930" w:rsidP="0088093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880930">
        <w:rPr>
          <w:rFonts w:ascii="Arial" w:hAnsi="Arial" w:cs="Arial"/>
          <w:color w:val="405965"/>
          <w:sz w:val="24"/>
          <w:szCs w:val="24"/>
          <w:lang w:eastAsia="ru-RU"/>
        </w:rPr>
        <w:t>Соответствующие разъяснения доведены по системе налоговых органов </w:t>
      </w:r>
      <w:hyperlink r:id="rId8" w:tgtFrame="_blank" w:history="1">
        <w:r w:rsidRPr="00880930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письмом ФНС России от 29.01.2021 № БС-4-11/1020@</w:t>
        </w:r>
      </w:hyperlink>
      <w:r w:rsidRPr="00880930">
        <w:rPr>
          <w:rFonts w:ascii="Arial" w:hAnsi="Arial" w:cs="Arial"/>
          <w:color w:val="405965"/>
          <w:sz w:val="24"/>
          <w:szCs w:val="24"/>
          <w:lang w:eastAsia="ru-RU"/>
        </w:rPr>
        <w:t>.</w:t>
      </w:r>
    </w:p>
    <w:p w:rsidR="00880930" w:rsidRDefault="00880930" w:rsidP="00E2590A">
      <w:pPr>
        <w:pStyle w:val="2"/>
        <w:spacing w:line="276" w:lineRule="auto"/>
        <w:rPr>
          <w:lang w:eastAsia="ru-RU"/>
        </w:rPr>
      </w:pPr>
    </w:p>
    <w:p w:rsidR="009657AB" w:rsidRPr="000A60F2" w:rsidRDefault="000A60F2" w:rsidP="00E2590A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val="en-US" w:eastAsia="ru-RU"/>
        </w:rPr>
      </w:pPr>
      <w:r>
        <w:rPr>
          <w:rFonts w:ascii="Arial" w:hAnsi="Arial" w:cs="Arial"/>
          <w:color w:val="405965"/>
          <w:sz w:val="24"/>
          <w:szCs w:val="24"/>
          <w:lang w:val="en-US" w:eastAsia="ru-RU"/>
        </w:rPr>
        <w:t>___________________________________________________________________</w:t>
      </w:r>
    </w:p>
    <w:sectPr w:rsidR="009657AB" w:rsidRPr="000A60F2" w:rsidSect="00CE4B96">
      <w:footerReference w:type="default" r:id="rId9"/>
      <w:pgSz w:w="11906" w:h="16838"/>
      <w:pgMar w:top="567" w:right="850" w:bottom="851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6C" w:rsidRDefault="00480F6C" w:rsidP="008A1C1E">
      <w:pPr>
        <w:spacing w:after="0" w:line="240" w:lineRule="auto"/>
      </w:pPr>
      <w:r>
        <w:separator/>
      </w:r>
    </w:p>
  </w:endnote>
  <w:endnote w:type="continuationSeparator" w:id="0">
    <w:p w:rsidR="00480F6C" w:rsidRDefault="00480F6C" w:rsidP="008A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0A" w:rsidRDefault="008A1C1E">
    <w:pPr>
      <w:pStyle w:val="a7"/>
    </w:pPr>
    <w:r>
      <w:t>Источник</w:t>
    </w:r>
    <w:r w:rsidRPr="008A1C1E">
      <w:t>:</w:t>
    </w:r>
    <w:r w:rsidR="00E2590A" w:rsidRPr="00E2590A">
      <w:t xml:space="preserve"> </w:t>
    </w:r>
    <w:hyperlink r:id="rId1" w:history="1">
      <w:r w:rsidR="00880930" w:rsidRPr="00A13E72">
        <w:rPr>
          <w:rStyle w:val="a9"/>
          <w:rFonts w:cstheme="minorBidi"/>
        </w:rPr>
        <w:t>https://www.nalog.ru/rn77/news/activities_fts/10500669/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6C" w:rsidRDefault="00480F6C" w:rsidP="008A1C1E">
      <w:pPr>
        <w:spacing w:after="0" w:line="240" w:lineRule="auto"/>
      </w:pPr>
      <w:r>
        <w:separator/>
      </w:r>
    </w:p>
  </w:footnote>
  <w:footnote w:type="continuationSeparator" w:id="0">
    <w:p w:rsidR="00480F6C" w:rsidRDefault="00480F6C" w:rsidP="008A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377"/>
    <w:multiLevelType w:val="multilevel"/>
    <w:tmpl w:val="3606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A787C"/>
    <w:multiLevelType w:val="multilevel"/>
    <w:tmpl w:val="F7B4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817296"/>
    <w:multiLevelType w:val="multilevel"/>
    <w:tmpl w:val="7600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5034DF"/>
    <w:multiLevelType w:val="multilevel"/>
    <w:tmpl w:val="230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B280F"/>
    <w:multiLevelType w:val="multilevel"/>
    <w:tmpl w:val="FFB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407D4"/>
    <w:multiLevelType w:val="multilevel"/>
    <w:tmpl w:val="1262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C1E"/>
    <w:rsid w:val="00040D36"/>
    <w:rsid w:val="000A60F2"/>
    <w:rsid w:val="000C2EB0"/>
    <w:rsid w:val="001138F2"/>
    <w:rsid w:val="001B6186"/>
    <w:rsid w:val="001F3C68"/>
    <w:rsid w:val="00202E2B"/>
    <w:rsid w:val="002511D6"/>
    <w:rsid w:val="00252B3A"/>
    <w:rsid w:val="002539EF"/>
    <w:rsid w:val="002B021A"/>
    <w:rsid w:val="00346B09"/>
    <w:rsid w:val="003532AA"/>
    <w:rsid w:val="004124DC"/>
    <w:rsid w:val="00426578"/>
    <w:rsid w:val="00453D34"/>
    <w:rsid w:val="00474936"/>
    <w:rsid w:val="00480F6C"/>
    <w:rsid w:val="004B7CA1"/>
    <w:rsid w:val="00504376"/>
    <w:rsid w:val="00511DAE"/>
    <w:rsid w:val="0053747A"/>
    <w:rsid w:val="005576C3"/>
    <w:rsid w:val="00587E57"/>
    <w:rsid w:val="005F20CA"/>
    <w:rsid w:val="006441B9"/>
    <w:rsid w:val="006449D0"/>
    <w:rsid w:val="0067487B"/>
    <w:rsid w:val="00686935"/>
    <w:rsid w:val="006A0216"/>
    <w:rsid w:val="006B3E9A"/>
    <w:rsid w:val="006B5085"/>
    <w:rsid w:val="00722500"/>
    <w:rsid w:val="007807A7"/>
    <w:rsid w:val="007B6EB2"/>
    <w:rsid w:val="007C0AC1"/>
    <w:rsid w:val="00880930"/>
    <w:rsid w:val="00896710"/>
    <w:rsid w:val="008A1C1E"/>
    <w:rsid w:val="008C6A8F"/>
    <w:rsid w:val="008F0535"/>
    <w:rsid w:val="00962B82"/>
    <w:rsid w:val="009657AB"/>
    <w:rsid w:val="009914A2"/>
    <w:rsid w:val="00995BAB"/>
    <w:rsid w:val="009C2B2E"/>
    <w:rsid w:val="00A027C0"/>
    <w:rsid w:val="00A13E72"/>
    <w:rsid w:val="00A468BC"/>
    <w:rsid w:val="00A470BA"/>
    <w:rsid w:val="00AA16DD"/>
    <w:rsid w:val="00AA407D"/>
    <w:rsid w:val="00B17F4E"/>
    <w:rsid w:val="00B34677"/>
    <w:rsid w:val="00BA5D47"/>
    <w:rsid w:val="00BB0F05"/>
    <w:rsid w:val="00BC3C0A"/>
    <w:rsid w:val="00BF26A4"/>
    <w:rsid w:val="00C22BB7"/>
    <w:rsid w:val="00C63323"/>
    <w:rsid w:val="00CA1751"/>
    <w:rsid w:val="00CB55DE"/>
    <w:rsid w:val="00CE32C4"/>
    <w:rsid w:val="00CE4B96"/>
    <w:rsid w:val="00DE5F60"/>
    <w:rsid w:val="00E0570B"/>
    <w:rsid w:val="00E2590A"/>
    <w:rsid w:val="00E368FF"/>
    <w:rsid w:val="00E5760C"/>
    <w:rsid w:val="00EA5106"/>
    <w:rsid w:val="00EB72AE"/>
    <w:rsid w:val="00ED244A"/>
    <w:rsid w:val="00F062AC"/>
    <w:rsid w:val="00F66052"/>
    <w:rsid w:val="00FC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CE4B96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CE4B96"/>
    <w:rPr>
      <w:rFonts w:ascii="Arial" w:hAnsi="Arial" w:cs="Arial"/>
      <w:b/>
      <w:caps/>
      <w:sz w:val="24"/>
      <w:szCs w:val="24"/>
    </w:rPr>
  </w:style>
  <w:style w:type="paragraph" w:styleId="ab">
    <w:name w:val="No Spacing"/>
    <w:uiPriority w:val="1"/>
    <w:qFormat/>
    <w:rsid w:val="00EB72AE"/>
    <w:pPr>
      <w:spacing w:after="0" w:line="240" w:lineRule="auto"/>
    </w:pPr>
    <w:rPr>
      <w:rFonts w:cstheme="minorBidi"/>
    </w:rPr>
  </w:style>
  <w:style w:type="character" w:styleId="ac">
    <w:name w:val="Strong"/>
    <w:basedOn w:val="a0"/>
    <w:uiPriority w:val="22"/>
    <w:qFormat/>
    <w:rsid w:val="00B3467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about_nalog/104956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290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105006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2021-02-05T03:26:00Z</dcterms:created>
  <dcterms:modified xsi:type="dcterms:W3CDTF">2021-02-05T03:26:00Z</dcterms:modified>
</cp:coreProperties>
</file>