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82" w:rsidRPr="00A25D82" w:rsidRDefault="00A25D82" w:rsidP="00A25D8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A25D82">
        <w:rPr>
          <w:rFonts w:ascii="Arial" w:hAnsi="Arial" w:cs="Arial"/>
          <w:b/>
          <w:bCs/>
          <w:sz w:val="24"/>
          <w:szCs w:val="24"/>
          <w:lang w:eastAsia="ru-RU"/>
        </w:rPr>
        <w:t>ГОСУДАРСТВЕННАЯ ДУМА ФЕДЕРАЛЬНОГО СОБРАНИЯ</w:t>
      </w:r>
    </w:p>
    <w:p w:rsidR="00A25D82" w:rsidRPr="00A25D82" w:rsidRDefault="00A25D82" w:rsidP="00A25D8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A25D82">
        <w:rPr>
          <w:rFonts w:ascii="Arial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A25D82" w:rsidRPr="00A25D82" w:rsidRDefault="00A25D82" w:rsidP="00A25D8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A25D82" w:rsidRPr="00A25D82" w:rsidRDefault="00A25D82" w:rsidP="00A25D82">
      <w:pPr>
        <w:pStyle w:val="2"/>
        <w:ind w:left="0"/>
        <w:rPr>
          <w:lang w:eastAsia="ru-RU"/>
        </w:rPr>
      </w:pPr>
      <w:r w:rsidRPr="00A25D82">
        <w:rPr>
          <w:lang w:eastAsia="ru-RU"/>
        </w:rPr>
        <w:t>ИНФОРМАЦИЯ</w:t>
      </w:r>
    </w:p>
    <w:p w:rsidR="003532AA" w:rsidRPr="00A25D82" w:rsidRDefault="003532AA" w:rsidP="00A25D82">
      <w:pPr>
        <w:pStyle w:val="2"/>
        <w:ind w:left="0"/>
      </w:pPr>
    </w:p>
    <w:p w:rsidR="00A25D82" w:rsidRPr="00A25D82" w:rsidRDefault="00A25D82" w:rsidP="00A25D82">
      <w:pPr>
        <w:pStyle w:val="2"/>
        <w:ind w:left="0"/>
        <w:rPr>
          <w:color w:val="10181F"/>
          <w:spacing w:val="-20"/>
          <w:kern w:val="36"/>
          <w:lang w:eastAsia="ru-RU"/>
        </w:rPr>
      </w:pPr>
      <w:r w:rsidRPr="00A25D82">
        <w:rPr>
          <w:color w:val="10181F"/>
          <w:spacing w:val="-20"/>
          <w:kern w:val="36"/>
          <w:lang w:eastAsia="ru-RU"/>
        </w:rPr>
        <w:t>Внесена новая версия проекта о требованиях к дистанционному общению работодателя и работника</w:t>
      </w:r>
    </w:p>
    <w:p w:rsidR="00A25D82" w:rsidRDefault="00A25D82" w:rsidP="00A25D82"/>
    <w:p w:rsidR="00A25D82" w:rsidRDefault="00A25D82" w:rsidP="00A25D82">
      <w:pPr>
        <w:ind w:firstLine="567"/>
        <w:rPr>
          <w:rFonts w:ascii="Arial" w:hAnsi="Arial" w:cs="Arial"/>
          <w:color w:val="1E2229"/>
          <w:sz w:val="24"/>
          <w:szCs w:val="24"/>
          <w:shd w:val="clear" w:color="auto" w:fill="F3F3F2"/>
        </w:rPr>
      </w:pPr>
      <w:r w:rsidRPr="00A25D82">
        <w:rPr>
          <w:rFonts w:ascii="Arial" w:hAnsi="Arial" w:cs="Arial"/>
          <w:color w:val="1E2229"/>
          <w:sz w:val="24"/>
          <w:szCs w:val="24"/>
          <w:shd w:val="clear" w:color="auto" w:fill="F3F3F2"/>
        </w:rPr>
        <w:t>Доработан законопроект «О внесении изменений в Трудовой кодекс Российской Федерации», которым предлагается внести в трудовое законодательство положения о взаимодействии работника и работодателя в электронном виде посредством обмена юридически значимыми сообщениями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Один из авторов законопроекта Председатель Комитета по государственному строительству и законодательству </w:t>
      </w:r>
      <w:hyperlink r:id="rId6" w:history="1">
        <w:r w:rsidRPr="00A25D82">
          <w:rPr>
            <w:rStyle w:val="a9"/>
            <w:rFonts w:ascii="Arial" w:hAnsi="Arial" w:cs="Arial"/>
            <w:sz w:val="24"/>
            <w:szCs w:val="24"/>
          </w:rPr>
          <w:t>Павел Крашенинников</w:t>
        </w:r>
      </w:hyperlink>
      <w:r w:rsidRPr="00A25D82">
        <w:rPr>
          <w:rFonts w:ascii="Arial" w:hAnsi="Arial" w:cs="Arial"/>
          <w:sz w:val="24"/>
          <w:szCs w:val="24"/>
        </w:rPr>
        <w:t> подчеркнул, что в текущих условиях борьбы с распространением коронавирусной инфекции и перевода многих сфер деятельности на дистанционный формат законопроект особенно актуален.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Юридически значимые сообщения в трудовых отношениях — это любые акты взаимодействия между сторонами трудового договора, совершаемые в целях передачи определенной юридически значимой информации.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Законопроектом предлагается новая статья 15.1 ТК РФ, закрепляющая общие положения о юридически значимых сообщениях, в том числе об их форме. «Предлагается установить, что обмен такими сообщениями может быть произведен не только в личном присутствии или при направлении сообщения почтой в виде бумажного документа, но и с использованием электронных или иных технических средств», — сообщил Павел Крашенинников.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При этом требования к указанным средствам будут определяться Правительством РФ, если иное не предусмотрено трудовым договором, локальным нормативным актом, коллективным договором или соглашением.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Работодатель будет обязан обеспечить хранение всех поступивших от работника юридически значимых сообщений и копий направленных работнику юридически значимых сообщений в порядке, предусмотренном локальным актом.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Поскольку работодатель является экономически более сильной стороной трудового договора и может навязать работнику условия договора о юридически значимых сообщениях, которые могут ущемлять его права, законопроектом устанавливается, что такие правила в трудовом договоре (или в локальном нормативном акте, соглашении и т. д.) не должны ухудшать положение работника по сравнению с правилами, установленными ТК РФ.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Помимо этого, законопроектом определяется момент, с которого юридически значимое сообщение влечет юридические последствия. Таким моментом будет считаться момент доставки сообщения адресату.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Также предлагается предоставить работнику возможность в одностороннем порядке отказаться от условия об обмене юридически значимыми сообщениями в электронной форме — в любой момент после заключения трудового договора.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lastRenderedPageBreak/>
        <w:t>«Это необходимо предусмотреть, поскольку не все граждане могут или желают пользоваться различными электронными устройствами для приема таких сообщений», — подчеркнул Павел Крашенинников.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Еще одной важной новеллой являются поправки в статью 67 ТК РФ, согласно которым трудовой договор может быть заключен в том числе путем обмена документами и информацией посредством электронных и других технических средств.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В целях предотвращения возможных злоупотреблений при ведении переговоров о заключении трудового договора путем обмена юридически значимыми сообщениями предусматривается обязанность работника и работодателя вести себя добросовестно. В том числе не вступать в переговоры о заключении трудового договора при заведомом отсутствии намерения достичь соглашения с другой стороной.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Кроме того, в ТК РФ предполагается указать, что при взаимодействии работодателя и дистанционного работника (заключившего трудовой договор о дистанционной работе) путем обмена электронными документами используются любые способы, позволяющие достоверно определить лицо, отправившее сообщение. При этом каждая из сторон обязана направлять подтверждение получения электронного документа от другой стороны в срок, предусмотренный трудовым договором о дистанционной работе.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«Предложенные законопроектом изменения позволят шире применять быстрые и удобные, и сейчас даже необходимые способы коммуникации в рамках трудовых отношений, а также защитят права работников при таком взаимодействии», — подчеркнул Павел Крашенинников.</w:t>
      </w:r>
    </w:p>
    <w:p w:rsidR="00A25D82" w:rsidRPr="00A25D82" w:rsidRDefault="00A25D82" w:rsidP="00A25D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5D82">
        <w:rPr>
          <w:rFonts w:ascii="Arial" w:hAnsi="Arial" w:cs="Arial"/>
          <w:sz w:val="24"/>
          <w:szCs w:val="24"/>
        </w:rPr>
        <w:t>Положения законопроекта предлагается вводить в действие с 1 октября 2020 года. Они будут применяться к тем правам и обязанностям, которые возникнут после вступления в силу закона.</w:t>
      </w:r>
    </w:p>
    <w:p w:rsidR="00A25D82" w:rsidRPr="00A25D82" w:rsidRDefault="00A25D82" w:rsidP="00A25D82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</w:t>
      </w:r>
    </w:p>
    <w:sectPr w:rsidR="00A25D82" w:rsidRPr="00A25D82" w:rsidSect="00A25D82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4C" w:rsidRDefault="0025034C" w:rsidP="00A25D82">
      <w:pPr>
        <w:spacing w:after="0" w:line="240" w:lineRule="auto"/>
      </w:pPr>
      <w:r>
        <w:separator/>
      </w:r>
    </w:p>
  </w:endnote>
  <w:endnote w:type="continuationSeparator" w:id="0">
    <w:p w:rsidR="0025034C" w:rsidRDefault="0025034C" w:rsidP="00A2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82" w:rsidRPr="00A25D82" w:rsidRDefault="00A25D82">
    <w:pPr>
      <w:pStyle w:val="a7"/>
    </w:pPr>
    <w:r>
      <w:t>Источник</w:t>
    </w:r>
    <w:r w:rsidRPr="00A25D82">
      <w:t xml:space="preserve">: </w:t>
    </w:r>
    <w:hyperlink r:id="rId1" w:history="1">
      <w:r w:rsidRPr="00A25D82">
        <w:rPr>
          <w:color w:val="0000FF"/>
          <w:u w:val="single"/>
        </w:rPr>
        <w:t>http://duma.gov.ru/news/48729/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4C" w:rsidRDefault="0025034C" w:rsidP="00A25D82">
      <w:pPr>
        <w:spacing w:after="0" w:line="240" w:lineRule="auto"/>
      </w:pPr>
      <w:r>
        <w:separator/>
      </w:r>
    </w:p>
  </w:footnote>
  <w:footnote w:type="continuationSeparator" w:id="0">
    <w:p w:rsidR="0025034C" w:rsidRDefault="0025034C" w:rsidP="00A25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82"/>
    <w:rsid w:val="001854CD"/>
    <w:rsid w:val="0025034C"/>
    <w:rsid w:val="003532AA"/>
    <w:rsid w:val="004B7CA1"/>
    <w:rsid w:val="005849F8"/>
    <w:rsid w:val="006B5085"/>
    <w:rsid w:val="00722500"/>
    <w:rsid w:val="007D0A66"/>
    <w:rsid w:val="008F0535"/>
    <w:rsid w:val="009F203B"/>
    <w:rsid w:val="00A25D82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015"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gov.ru/duma/persons/9910076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uma.gov.ru/news/487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>NPO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2020-06-05T04:40:00Z</dcterms:created>
  <dcterms:modified xsi:type="dcterms:W3CDTF">2020-06-05T04:40:00Z</dcterms:modified>
</cp:coreProperties>
</file>